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674F0" w14:textId="77777777" w:rsidR="00D74AC4" w:rsidRDefault="002C0D6E">
      <w:pPr>
        <w:pStyle w:val="GOSTReg"/>
      </w:pPr>
      <w:bookmarkStart w:id="0" w:name="_Toc224740563"/>
      <w:bookmarkStart w:id="1" w:name="_GoBack"/>
      <w:bookmarkEnd w:id="1"/>
      <w:r>
        <w:t>СОДЕРЖАНИЕ</w:t>
      </w:r>
      <w:bookmarkEnd w:id="0"/>
    </w:p>
    <w:bookmarkStart w:id="2" w:name="_Toc74316010" w:displacedByCustomXml="next"/>
    <w:bookmarkStart w:id="3" w:name="_Toc107037950" w:displacedByCustomXml="next"/>
    <w:bookmarkStart w:id="4" w:name="_Toc182196481" w:displacedByCustomXml="next"/>
    <w:bookmarkStart w:id="5" w:name="_Toc227415244" w:displacedByCustomXml="next"/>
    <w:bookmarkStart w:id="6" w:name="_Toc227643891" w:displacedByCustomXml="next"/>
    <w:bookmarkStart w:id="7" w:name="_Toc346619928" w:displacedByCustomXml="next"/>
    <w:bookmarkStart w:id="8" w:name="_Toc349729649" w:displacedByCustomXml="next"/>
    <w:bookmarkStart w:id="9" w:name="_Toc79773299" w:displacedByCustomXml="next"/>
    <w:sdt>
      <w:sdtPr>
        <w:rPr>
          <w:b w:val="0"/>
          <w:bCs w:val="0"/>
          <w:caps w:val="0"/>
          <w:szCs w:val="20"/>
        </w:rPr>
        <w:id w:val="392174189"/>
        <w:docPartObj>
          <w:docPartGallery w:val="Table of Contents"/>
          <w:docPartUnique/>
        </w:docPartObj>
      </w:sdtPr>
      <w:sdtEndPr/>
      <w:sdtContent>
        <w:p w14:paraId="3830D136" w14:textId="77777777" w:rsidR="00D74AC4" w:rsidRDefault="00D74AC4">
          <w:pPr>
            <w:pStyle w:val="16"/>
          </w:pPr>
        </w:p>
        <w:p w14:paraId="6CB36F9E" w14:textId="009D9B61" w:rsidR="00282D66" w:rsidRDefault="002C0D6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740563" w:history="1">
            <w:r w:rsidR="00282D66" w:rsidRPr="004A6908">
              <w:rPr>
                <w:rStyle w:val="af3"/>
                <w:noProof/>
              </w:rPr>
              <w:t>СОДЕРЖАНИЕ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_Toc224740563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3ACDE999" w14:textId="0E5A9BA7" w:rsidR="00282D66" w:rsidRDefault="00F149BB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hyperlink w:anchor="_Toc224740564" w:history="1">
            <w:r w:rsidR="00282D66" w:rsidRPr="004A6908">
              <w:rPr>
                <w:rStyle w:val="af3"/>
                <w:noProof/>
              </w:rPr>
              <w:t>1.</w:t>
            </w:r>
            <w:r w:rsidR="00282D6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Общее описание документа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_Toc224740564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2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08876D53" w14:textId="4208E6F6" w:rsidR="00282D66" w:rsidRDefault="00F149BB">
          <w:pPr>
            <w:pStyle w:val="2c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n-US" w:eastAsia="en-US"/>
            </w:rPr>
          </w:pPr>
          <w:hyperlink w:anchor="_Toc224740565" w:history="1">
            <w:r w:rsidR="00282D66" w:rsidRPr="004A6908">
              <w:rPr>
                <w:rStyle w:val="af3"/>
                <w:noProof/>
              </w:rPr>
              <w:t>1.1.</w:t>
            </w:r>
            <w:r w:rsidR="00282D66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Назначение документа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_Toc224740565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2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E79BB5B" w14:textId="1AD101D0" w:rsidR="00282D66" w:rsidRDefault="00F149BB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hyperlink w:anchor="_Toc224740566" w:history="1">
            <w:r w:rsidR="00282D66" w:rsidRPr="004A6908">
              <w:rPr>
                <w:rStyle w:val="af3"/>
                <w:noProof/>
              </w:rPr>
              <w:t>2.</w:t>
            </w:r>
            <w:r w:rsidR="00282D6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Сокращения и определения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_Toc224740566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3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2F15605C" w14:textId="1D95ADDE" w:rsidR="00282D66" w:rsidRDefault="00F149BB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hyperlink w:anchor="_Toc224740567" w:history="1">
            <w:r w:rsidR="00282D66" w:rsidRPr="004A6908">
              <w:rPr>
                <w:rStyle w:val="af3"/>
                <w:noProof/>
              </w:rPr>
              <w:t>3.</w:t>
            </w:r>
            <w:r w:rsidR="00282D6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Требования к составу информации при информационном взаимодействии КБМК С внешниними информационными системами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_Toc224740567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621E7C24" w14:textId="541454FE" w:rsidR="00282D66" w:rsidRDefault="00F149BB">
          <w:pPr>
            <w:pStyle w:val="2c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n-US" w:eastAsia="en-US"/>
            </w:rPr>
          </w:pPr>
          <w:hyperlink w:anchor="_Toc224740568" w:history="1">
            <w:r w:rsidR="00282D66" w:rsidRPr="004A6908">
              <w:rPr>
                <w:rStyle w:val="af3"/>
                <w:noProof/>
              </w:rPr>
              <w:t>3.1.</w:t>
            </w:r>
            <w:r w:rsidR="00282D66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документа «Квитанция»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_Toc224740568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68D5F4C" w14:textId="670059C2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69" w:history="1">
            <w:r w:rsidR="00282D66" w:rsidRPr="004A6908">
              <w:rPr>
                <w:rStyle w:val="af3"/>
                <w:noProof/>
              </w:rPr>
              <w:t>3.1.1.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Назначение документа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_Toc224740569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388DC7DE" w14:textId="2DA88F50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0" w:history="1">
            <w:r w:rsidR="00282D66" w:rsidRPr="004A6908">
              <w:rPr>
                <w:rStyle w:val="af3"/>
                <w:noProof/>
              </w:rPr>
              <w:t>3.1.2.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</w:t>
            </w:r>
            <w:r w:rsidR="00282D66" w:rsidRPr="004A6908">
              <w:rPr>
                <w:rStyle w:val="af3"/>
                <w:noProof/>
                <w:lang w:val="en-US"/>
              </w:rPr>
              <w:t>tExchangePacket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_Toc224740570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323960A6" w14:textId="5D2E24FF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1" w:history="1">
            <w:r w:rsidR="00282D66" w:rsidRPr="004A6908">
              <w:rPr>
                <w:rStyle w:val="af3"/>
                <w:noProof/>
              </w:rPr>
              <w:t>3.1.3.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</w:t>
            </w:r>
            <w:r w:rsidR="00282D66" w:rsidRPr="004A6908">
              <w:rPr>
                <w:rStyle w:val="af3"/>
                <w:noProof/>
                <w:lang w:val="en-US"/>
              </w:rPr>
              <w:t>tPacketHeader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_Toc224740571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5E3D8157" w14:textId="2A8D0C63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2" w:history="1">
            <w:r w:rsidR="00282D66" w:rsidRPr="004A6908">
              <w:rPr>
                <w:rStyle w:val="af3"/>
                <w:noProof/>
              </w:rPr>
              <w:t>3.1.4.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</w:t>
            </w:r>
            <w:r w:rsidR="00282D66" w:rsidRPr="004A6908">
              <w:rPr>
                <w:rStyle w:val="af3"/>
                <w:noProof/>
                <w:lang w:val="en-US"/>
              </w:rPr>
              <w:t>tPacketBody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_Toc224740572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7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7897D9EB" w14:textId="33552BBB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3" w:history="1">
            <w:r w:rsidR="00282D66" w:rsidRPr="004A6908">
              <w:rPr>
                <w:rStyle w:val="af3"/>
                <w:noProof/>
              </w:rPr>
              <w:t>3.1.5.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</w:t>
            </w:r>
            <w:r w:rsidR="00282D66" w:rsidRPr="004A6908">
              <w:rPr>
                <w:rStyle w:val="af3"/>
                <w:noProof/>
                <w:lang w:val="en-US"/>
              </w:rPr>
              <w:t>RcptCollection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_Toc224740573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7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748FFB1D" w14:textId="76A61A21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4" w:history="1">
            <w:r w:rsidR="00282D66" w:rsidRPr="004A6908">
              <w:rPr>
                <w:rStyle w:val="af3"/>
                <w:noProof/>
              </w:rPr>
              <w:t>3.1.6.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</w:t>
            </w:r>
            <w:r w:rsidR="00282D66" w:rsidRPr="004A6908">
              <w:rPr>
                <w:rStyle w:val="af3"/>
                <w:noProof/>
                <w:lang w:val="en-US"/>
              </w:rPr>
              <w:t>RcptCollection</w:t>
            </w:r>
            <w:r w:rsidR="00282D66" w:rsidRPr="004A6908">
              <w:rPr>
                <w:rStyle w:val="af3"/>
                <w:noProof/>
              </w:rPr>
              <w:t>_</w:t>
            </w:r>
            <w:r w:rsidR="00282D66" w:rsidRPr="004A6908">
              <w:rPr>
                <w:rStyle w:val="af3"/>
                <w:noProof/>
                <w:lang w:val="en-US"/>
              </w:rPr>
              <w:t>Item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_Toc224740574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7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52A1735B" w14:textId="61613F0B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5" w:history="1">
            <w:r w:rsidR="00282D66" w:rsidRPr="004A6908">
              <w:rPr>
                <w:rStyle w:val="af3"/>
                <w:noProof/>
              </w:rPr>
              <w:t>3.1.7.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</w:t>
            </w:r>
            <w:r w:rsidR="00282D66" w:rsidRPr="004A6908">
              <w:rPr>
                <w:rStyle w:val="af3"/>
                <w:noProof/>
                <w:lang w:val="en-US"/>
              </w:rPr>
              <w:t>FinMon</w:t>
            </w:r>
            <w:r w:rsidR="00282D66" w:rsidRPr="004A6908">
              <w:rPr>
                <w:rStyle w:val="af3"/>
                <w:noProof/>
              </w:rPr>
              <w:t>Rcpt»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_Toc224740575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8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16D35296" w14:textId="7C530853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6" w:history="1">
            <w:r w:rsidR="00282D66" w:rsidRPr="004A6908">
              <w:rPr>
                <w:rStyle w:val="af3"/>
                <w:noProof/>
              </w:rPr>
              <w:t>3.1.8.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«tPstnRslt»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_Toc224740576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10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41406E1" w14:textId="2260FFBC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7" w:history="1">
            <w:r w:rsidR="00282D66" w:rsidRPr="004A6908">
              <w:rPr>
                <w:rStyle w:val="af3"/>
                <w:noProof/>
              </w:rPr>
              <w:t>3.1.9.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«tPstnRslt_ITEM»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_Toc224740577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10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F58BD07" w14:textId="072CC0FD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8" w:history="1">
            <w:r w:rsidR="00282D66" w:rsidRPr="004A6908">
              <w:rPr>
                <w:rStyle w:val="af3"/>
                <w:noProof/>
              </w:rPr>
              <w:t>3.1.10.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Заполнение полей «Сокращенное наименование (код) элемента» и «Значение сокращенного наименования (кода) элемента»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_Toc224740578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11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1A58A6D6" w14:textId="4483449D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9" w:history="1">
            <w:r w:rsidR="00282D66" w:rsidRPr="004A6908">
              <w:rPr>
                <w:rStyle w:val="af3"/>
                <w:noProof/>
              </w:rPr>
              <w:t>3.1.11.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Информация о результатах бюджетного мониторинга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_Toc224740579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14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56052BCB" w14:textId="7D60599C" w:rsidR="00282D66" w:rsidRDefault="00F149BB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80" w:history="1">
            <w:r w:rsidR="00282D66" w:rsidRPr="004A6908">
              <w:rPr>
                <w:rStyle w:val="af3"/>
                <w:noProof/>
              </w:rPr>
              <w:t>3.1.12.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Пример XML (файловое взаимодействие)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_Toc224740580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30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06C212C" w14:textId="1F6DF299" w:rsidR="00D74AC4" w:rsidRDefault="002C0D6E">
          <w:r>
            <w:rPr>
              <w:b/>
              <w:bCs/>
            </w:rPr>
            <w:fldChar w:fldCharType="end"/>
          </w:r>
        </w:p>
      </w:sdtContent>
    </w:sdt>
    <w:p w14:paraId="0F416769" w14:textId="77777777" w:rsidR="00D74AC4" w:rsidRDefault="002C0D6E">
      <w:pPr>
        <w:spacing w:after="200" w:line="276" w:lineRule="auto"/>
        <w:ind w:firstLine="0"/>
        <w:jc w:val="left"/>
        <w:rPr>
          <w:b/>
          <w:caps/>
          <w:sz w:val="32"/>
          <w:szCs w:val="36"/>
        </w:rPr>
      </w:pPr>
      <w:r>
        <w:br w:type="page" w:clear="all"/>
      </w:r>
    </w:p>
    <w:p w14:paraId="5B28D320" w14:textId="77777777" w:rsidR="00D74AC4" w:rsidRDefault="002C0D6E">
      <w:pPr>
        <w:pStyle w:val="12"/>
        <w:keepNext w:val="0"/>
        <w:pageBreakBefore w:val="0"/>
        <w:widowControl w:val="0"/>
        <w:jc w:val="both"/>
      </w:pPr>
      <w:bookmarkStart w:id="10" w:name="_Toc224740564"/>
      <w:r>
        <w:lastRenderedPageBreak/>
        <w:t>Общее описание документа</w:t>
      </w:r>
      <w:bookmarkEnd w:id="10"/>
      <w:bookmarkEnd w:id="2"/>
    </w:p>
    <w:p w14:paraId="4838645E" w14:textId="77777777" w:rsidR="00D74AC4" w:rsidRDefault="002C0D6E">
      <w:pPr>
        <w:pStyle w:val="26"/>
        <w:keepLines w:val="0"/>
        <w:tabs>
          <w:tab w:val="num" w:pos="851"/>
        </w:tabs>
        <w:ind w:left="851" w:hanging="851"/>
      </w:pPr>
      <w:bookmarkStart w:id="11" w:name="_Toc224740565"/>
      <w:r>
        <w:t>Назначение документа</w:t>
      </w:r>
      <w:bookmarkEnd w:id="11"/>
      <w:bookmarkEnd w:id="9"/>
      <w:bookmarkEnd w:id="8"/>
      <w:bookmarkEnd w:id="7"/>
      <w:bookmarkEnd w:id="6"/>
      <w:bookmarkEnd w:id="5"/>
      <w:bookmarkEnd w:id="4"/>
      <w:bookmarkEnd w:id="3"/>
    </w:p>
    <w:p w14:paraId="366F39A6" w14:textId="77A4D58E" w:rsidR="00D74AC4" w:rsidRDefault="002C0D6E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Данный документ описывает форматы обмена бизнес-данными между К</w:t>
      </w:r>
      <w:r>
        <w:t xml:space="preserve">омпонентом бюджетного мониторинга и контроля Модуля осуществления бюджетных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</w:t>
      </w:r>
      <w:r w:rsidR="005657B2">
        <w:t xml:space="preserve">информационной </w:t>
      </w:r>
      <w:r>
        <w:t xml:space="preserve">системы </w:t>
      </w:r>
      <w:r w:rsidR="005657B2">
        <w:t xml:space="preserve">управления общественными финансами </w:t>
      </w:r>
      <w:r>
        <w:t>«Электронный бюджет» и внешними системами</w:t>
      </w:r>
      <w:r>
        <w:rPr>
          <w:shd w:val="clear" w:color="auto" w:fill="FFFFFF"/>
        </w:rPr>
        <w:t>.</w:t>
      </w:r>
    </w:p>
    <w:p w14:paraId="1D5A7ABF" w14:textId="77777777" w:rsidR="006F27F0" w:rsidRPr="00A96320" w:rsidRDefault="006F27F0" w:rsidP="006F27F0">
      <w:pPr>
        <w:pStyle w:val="12"/>
        <w:jc w:val="both"/>
      </w:pPr>
      <w:bookmarkStart w:id="12" w:name="_Toc185883659"/>
      <w:bookmarkStart w:id="13" w:name="_Toc217992035"/>
      <w:bookmarkStart w:id="14" w:name="_Toc224740566"/>
      <w:bookmarkStart w:id="15" w:name="_Toc227415245"/>
      <w:bookmarkStart w:id="16" w:name="_Toc227643892"/>
      <w:bookmarkStart w:id="17" w:name="_Toc351716100"/>
      <w:bookmarkStart w:id="18" w:name="_Toc351717264"/>
      <w:bookmarkStart w:id="19" w:name="_Toc364869000"/>
      <w:bookmarkStart w:id="20" w:name="_Toc366759398"/>
      <w:bookmarkStart w:id="21" w:name="_Toc411507333"/>
      <w:r w:rsidRPr="00A96320">
        <w:lastRenderedPageBreak/>
        <w:t>Сокращения и определения</w:t>
      </w:r>
      <w:bookmarkEnd w:id="12"/>
      <w:bookmarkEnd w:id="13"/>
      <w:bookmarkEnd w:id="14"/>
    </w:p>
    <w:p w14:paraId="3323C1DC" w14:textId="77777777" w:rsidR="006F27F0" w:rsidRPr="00A96320" w:rsidRDefault="006F27F0" w:rsidP="006F27F0">
      <w:pPr>
        <w:pStyle w:val="OTRNormal"/>
      </w:pPr>
      <w:r w:rsidRPr="00A96320">
        <w:rPr>
          <w:rStyle w:val="OTRPacked"/>
          <w:szCs w:val="24"/>
        </w:rPr>
        <w:t>Перечень сокращений и определений, используемых в документе, приведен в</w:t>
      </w:r>
      <w:r w:rsidRPr="00A96320">
        <w:rPr>
          <w:rStyle w:val="OTRPacked"/>
          <w:szCs w:val="24"/>
        </w:rPr>
        <w:br/>
        <w:t xml:space="preserve">таблице </w:t>
      </w:r>
      <w:r w:rsidRPr="00A96320">
        <w:rPr>
          <w:rStyle w:val="OTRPacked"/>
          <w:szCs w:val="24"/>
        </w:rPr>
        <w:fldChar w:fldCharType="begin"/>
      </w:r>
      <w:r w:rsidRPr="00A96320">
        <w:rPr>
          <w:rStyle w:val="OTRPacked"/>
          <w:szCs w:val="24"/>
        </w:rPr>
        <w:instrText xml:space="preserve"> REF _Ref420918417 \h  \* MERGEFORMAT </w:instrText>
      </w:r>
      <w:r w:rsidRPr="00A96320">
        <w:rPr>
          <w:rStyle w:val="OTRPacked"/>
          <w:szCs w:val="24"/>
        </w:rPr>
      </w:r>
      <w:r w:rsidRPr="00A96320">
        <w:rPr>
          <w:rStyle w:val="OTRPacked"/>
          <w:szCs w:val="24"/>
        </w:rPr>
        <w:fldChar w:fldCharType="separate"/>
      </w:r>
      <w:r w:rsidRPr="00A96320">
        <w:rPr>
          <w:szCs w:val="24"/>
        </w:rPr>
        <w:t>1</w:t>
      </w:r>
      <w:r w:rsidRPr="00A96320">
        <w:rPr>
          <w:rStyle w:val="OTRPacked"/>
          <w:szCs w:val="24"/>
        </w:rPr>
        <w:fldChar w:fldCharType="end"/>
      </w:r>
      <w:r w:rsidRPr="00A96320">
        <w:rPr>
          <w:rStyle w:val="OTRPacked"/>
          <w:szCs w:val="24"/>
        </w:rPr>
        <w:t>.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7DD0F1E8" w14:textId="73E1EE51" w:rsidR="006F27F0" w:rsidRPr="00A96320" w:rsidRDefault="006F27F0" w:rsidP="006F27F0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2" w:name="_Ref420918417"/>
      <w:bookmarkStart w:id="23" w:name="_Toc30503340"/>
      <w:bookmarkStart w:id="24" w:name="_Toc30507938"/>
      <w:bookmarkStart w:id="25" w:name="_Toc185882329"/>
      <w:r w:rsidR="00510E4E">
        <w:rPr>
          <w:noProof/>
        </w:rPr>
        <w:t>1</w:t>
      </w:r>
      <w:bookmarkEnd w:id="22"/>
      <w:r>
        <w:rPr>
          <w:noProof/>
        </w:rPr>
        <w:fldChar w:fldCharType="end"/>
      </w:r>
      <w:r w:rsidRPr="00A96320">
        <w:t xml:space="preserve"> – Перечень используемых сокращений и определений</w:t>
      </w:r>
      <w:bookmarkEnd w:id="23"/>
      <w:bookmarkEnd w:id="24"/>
      <w:bookmarkEnd w:id="25"/>
      <w:r w:rsidRPr="00A96320">
        <w:t xml:space="preserve"> </w:t>
      </w:r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2572"/>
        <w:gridCol w:w="6773"/>
      </w:tblGrid>
      <w:tr w:rsidR="006F27F0" w:rsidRPr="0054296D" w14:paraId="7F0865EC" w14:textId="77777777" w:rsidTr="00D61B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376" w:type="pct"/>
          </w:tcPr>
          <w:p w14:paraId="53DD3B14" w14:textId="77777777" w:rsidR="006F27F0" w:rsidRPr="0054296D" w:rsidRDefault="006F27F0" w:rsidP="00D61B1F">
            <w:pPr>
              <w:keepNext/>
              <w:widowControl w:val="0"/>
              <w:spacing w:before="60" w:after="6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54296D">
              <w:rPr>
                <w:b/>
                <w:sz w:val="22"/>
                <w:szCs w:val="22"/>
              </w:rPr>
              <w:t>Сокращение</w:t>
            </w:r>
          </w:p>
        </w:tc>
        <w:tc>
          <w:tcPr>
            <w:tcW w:w="3624" w:type="pct"/>
          </w:tcPr>
          <w:p w14:paraId="69305A63" w14:textId="77777777" w:rsidR="006F27F0" w:rsidRPr="0054296D" w:rsidRDefault="006F27F0" w:rsidP="00D61B1F">
            <w:pPr>
              <w:keepNext/>
              <w:widowControl w:val="0"/>
              <w:spacing w:before="60" w:after="6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54296D">
              <w:rPr>
                <w:b/>
                <w:sz w:val="22"/>
                <w:szCs w:val="22"/>
              </w:rPr>
              <w:t>Определение</w:t>
            </w:r>
          </w:p>
        </w:tc>
      </w:tr>
      <w:tr w:rsidR="006F27F0" w:rsidRPr="0054296D" w14:paraId="22CF6187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11AC774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GUID (ГУИД)</w:t>
            </w:r>
          </w:p>
        </w:tc>
        <w:tc>
          <w:tcPr>
            <w:tcW w:w="3624" w:type="pct"/>
          </w:tcPr>
          <w:p w14:paraId="7B625FF0" w14:textId="77777777" w:rsidR="006F27F0" w:rsidRPr="00353ABC" w:rsidRDefault="006F27F0" w:rsidP="00D61B1F">
            <w:pPr>
              <w:pStyle w:val="GOSTTablenorm"/>
              <w:ind w:firstLine="55"/>
              <w:rPr>
                <w:sz w:val="22"/>
                <w:szCs w:val="22"/>
              </w:rPr>
            </w:pPr>
            <w:proofErr w:type="spellStart"/>
            <w:r w:rsidRPr="00353ABC">
              <w:rPr>
                <w:sz w:val="22"/>
                <w:szCs w:val="22"/>
              </w:rPr>
              <w:t>Globally</w:t>
            </w:r>
            <w:proofErr w:type="spellEnd"/>
            <w:r w:rsidRPr="00353ABC">
              <w:rPr>
                <w:sz w:val="22"/>
                <w:szCs w:val="22"/>
              </w:rPr>
              <w:t xml:space="preserve"> </w:t>
            </w:r>
            <w:proofErr w:type="spellStart"/>
            <w:r w:rsidRPr="00353ABC">
              <w:rPr>
                <w:sz w:val="22"/>
                <w:szCs w:val="22"/>
              </w:rPr>
              <w:t>Unique</w:t>
            </w:r>
            <w:proofErr w:type="spellEnd"/>
            <w:r w:rsidRPr="00353ABC">
              <w:rPr>
                <w:sz w:val="22"/>
                <w:szCs w:val="22"/>
              </w:rPr>
              <w:t xml:space="preserve"> </w:t>
            </w:r>
            <w:proofErr w:type="spellStart"/>
            <w:r w:rsidRPr="00353ABC">
              <w:rPr>
                <w:sz w:val="22"/>
                <w:szCs w:val="22"/>
              </w:rPr>
              <w:t>Identifier</w:t>
            </w:r>
            <w:proofErr w:type="spellEnd"/>
            <w:r w:rsidRPr="00353ABC">
              <w:rPr>
                <w:sz w:val="22"/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0807803D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XXXXX</w:t>
            </w:r>
            <w:r>
              <w:rPr>
                <w:sz w:val="22"/>
                <w:szCs w:val="22"/>
              </w:rPr>
              <w:t>XXX-XXXX-XXXX-XXXX-XXXXXXXXXXXX</w:t>
            </w:r>
          </w:p>
        </w:tc>
      </w:tr>
      <w:tr w:rsidR="006F27F0" w:rsidRPr="0054296D" w14:paraId="1363A48D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8DD48D2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XML</w:t>
            </w:r>
          </w:p>
        </w:tc>
        <w:tc>
          <w:tcPr>
            <w:tcW w:w="3624" w:type="pct"/>
          </w:tcPr>
          <w:p w14:paraId="2C3F4C6C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Расширяемый язык разметки, предназначенный для хранения и обмена инфор</w:t>
            </w:r>
            <w:r>
              <w:rPr>
                <w:sz w:val="22"/>
                <w:szCs w:val="22"/>
              </w:rPr>
              <w:t>мацией в структурированном виде</w:t>
            </w:r>
          </w:p>
        </w:tc>
      </w:tr>
      <w:tr w:rsidR="006F27F0" w:rsidRPr="0054296D" w14:paraId="1699B62B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5"/>
        </w:trPr>
        <w:tc>
          <w:tcPr>
            <w:tcW w:w="1376" w:type="pct"/>
          </w:tcPr>
          <w:p w14:paraId="5198945E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353ABC">
              <w:rPr>
                <w:sz w:val="22"/>
                <w:szCs w:val="22"/>
              </w:rPr>
              <w:t>XSD</w:t>
            </w:r>
          </w:p>
        </w:tc>
        <w:tc>
          <w:tcPr>
            <w:tcW w:w="3624" w:type="pct"/>
          </w:tcPr>
          <w:p w14:paraId="6580BB2E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 xml:space="preserve">XML </w:t>
            </w:r>
            <w:proofErr w:type="spellStart"/>
            <w:r w:rsidRPr="0054296D">
              <w:rPr>
                <w:sz w:val="22"/>
                <w:szCs w:val="22"/>
              </w:rPr>
              <w:t>Schema</w:t>
            </w:r>
            <w:proofErr w:type="spellEnd"/>
            <w:r w:rsidRPr="0054296D">
              <w:rPr>
                <w:sz w:val="22"/>
                <w:szCs w:val="22"/>
              </w:rPr>
              <w:t xml:space="preserve"> </w:t>
            </w:r>
            <w:proofErr w:type="spellStart"/>
            <w:r w:rsidRPr="0054296D">
              <w:rPr>
                <w:sz w:val="22"/>
                <w:szCs w:val="22"/>
              </w:rPr>
              <w:t>Definition</w:t>
            </w:r>
            <w:proofErr w:type="spellEnd"/>
            <w:r w:rsidRPr="0054296D">
              <w:rPr>
                <w:sz w:val="22"/>
                <w:szCs w:val="22"/>
              </w:rPr>
              <w:t xml:space="preserve">. Описание схемы </w:t>
            </w:r>
            <w:proofErr w:type="spellStart"/>
            <w:r w:rsidRPr="00353ABC">
              <w:rPr>
                <w:sz w:val="22"/>
                <w:szCs w:val="22"/>
              </w:rPr>
              <w:t>xml</w:t>
            </w:r>
            <w:proofErr w:type="spellEnd"/>
            <w:r w:rsidRPr="0054296D">
              <w:rPr>
                <w:sz w:val="22"/>
                <w:szCs w:val="22"/>
              </w:rPr>
              <w:t xml:space="preserve">-документа </w:t>
            </w:r>
            <w:r w:rsidRPr="00353ABC">
              <w:rPr>
                <w:sz w:val="22"/>
                <w:szCs w:val="22"/>
              </w:rPr>
              <w:t xml:space="preserve">– </w:t>
            </w:r>
            <w:r w:rsidRPr="0054296D">
              <w:rPr>
                <w:sz w:val="22"/>
                <w:szCs w:val="22"/>
              </w:rPr>
              <w:t>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</w:t>
            </w:r>
            <w:r>
              <w:rPr>
                <w:sz w:val="22"/>
                <w:szCs w:val="22"/>
              </w:rPr>
              <w:t>анию или фиксированные значения</w:t>
            </w:r>
          </w:p>
        </w:tc>
      </w:tr>
      <w:tr w:rsidR="006F27F0" w:rsidRPr="0054296D" w14:paraId="0E709C86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12FF7940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ГИИС «Электронный бюджет»</w:t>
            </w:r>
          </w:p>
        </w:tc>
        <w:tc>
          <w:tcPr>
            <w:tcW w:w="3624" w:type="pct"/>
          </w:tcPr>
          <w:p w14:paraId="6DDB3AEE" w14:textId="6C15AA2F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353ABC">
              <w:rPr>
                <w:sz w:val="22"/>
                <w:szCs w:val="22"/>
              </w:rPr>
              <w:t>Государственная интегрированная информационная система</w:t>
            </w:r>
            <w:r w:rsidR="00D61B1F">
              <w:rPr>
                <w:sz w:val="22"/>
                <w:szCs w:val="22"/>
              </w:rPr>
              <w:t xml:space="preserve"> управления общественными финансами</w:t>
            </w:r>
            <w:r w:rsidRPr="00353ABC">
              <w:rPr>
                <w:sz w:val="22"/>
                <w:szCs w:val="22"/>
              </w:rPr>
              <w:t xml:space="preserve"> «Электронный бюджет»</w:t>
            </w:r>
          </w:p>
        </w:tc>
      </w:tr>
      <w:tr w:rsidR="006F27F0" w:rsidRPr="0054296D" w14:paraId="1F9352EE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5BD7E5C5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ИНН</w:t>
            </w:r>
          </w:p>
        </w:tc>
        <w:tc>
          <w:tcPr>
            <w:tcW w:w="3624" w:type="pct"/>
          </w:tcPr>
          <w:p w14:paraId="04969308" w14:textId="77777777" w:rsidR="006F27F0" w:rsidRPr="00353ABC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Идентифика</w:t>
            </w:r>
            <w:r>
              <w:rPr>
                <w:sz w:val="22"/>
                <w:szCs w:val="22"/>
              </w:rPr>
              <w:t>ционный номер налогоплательщика</w:t>
            </w:r>
          </w:p>
        </w:tc>
      </w:tr>
      <w:tr w:rsidR="009307F9" w:rsidRPr="0054296D" w14:paraId="45F872E9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3A364A83" w14:textId="7B548DA8" w:rsidR="009307F9" w:rsidRPr="0054296D" w:rsidRDefault="009307F9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3624" w:type="pct"/>
          </w:tcPr>
          <w:p w14:paraId="4FD553B0" w14:textId="2E40D191" w:rsidR="009307F9" w:rsidRPr="0054296D" w:rsidRDefault="009307F9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</w:t>
            </w:r>
          </w:p>
        </w:tc>
      </w:tr>
      <w:tr w:rsidR="006F27F0" w:rsidRPr="0054296D" w14:paraId="534B1273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37A0AE2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КБМК</w:t>
            </w:r>
          </w:p>
        </w:tc>
        <w:tc>
          <w:tcPr>
            <w:tcW w:w="3624" w:type="pct"/>
          </w:tcPr>
          <w:p w14:paraId="1C0051B3" w14:textId="1A2B5B41" w:rsidR="006F27F0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53ABC">
              <w:rPr>
                <w:sz w:val="22"/>
                <w:szCs w:val="22"/>
              </w:rPr>
              <w:t xml:space="preserve">омпонент бюджетного мониторинга и контроля модуля осуществления бюджетных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</w:t>
            </w:r>
            <w:r w:rsidR="005657B2">
              <w:rPr>
                <w:sz w:val="22"/>
                <w:szCs w:val="22"/>
              </w:rPr>
              <w:t xml:space="preserve">информационной </w:t>
            </w:r>
            <w:r w:rsidRPr="00353ABC">
              <w:rPr>
                <w:sz w:val="22"/>
                <w:szCs w:val="22"/>
              </w:rPr>
              <w:t xml:space="preserve">системы </w:t>
            </w:r>
            <w:r w:rsidR="005657B2">
              <w:rPr>
                <w:sz w:val="22"/>
                <w:szCs w:val="22"/>
              </w:rPr>
              <w:t xml:space="preserve">управления общественными финансами </w:t>
            </w:r>
            <w:r w:rsidRPr="00353ABC">
              <w:rPr>
                <w:sz w:val="22"/>
                <w:szCs w:val="22"/>
              </w:rPr>
              <w:t>«Электронный бюджет»</w:t>
            </w:r>
          </w:p>
        </w:tc>
      </w:tr>
      <w:tr w:rsidR="006F27F0" w:rsidRPr="0054296D" w14:paraId="165128DE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20F9821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Клиент</w:t>
            </w:r>
          </w:p>
        </w:tc>
        <w:tc>
          <w:tcPr>
            <w:tcW w:w="3624" w:type="pct"/>
          </w:tcPr>
          <w:p w14:paraId="2B4BCF01" w14:textId="16EC802B" w:rsidR="006F27F0" w:rsidRPr="0054296D" w:rsidRDefault="00510E4E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992027">
              <w:rPr>
                <w:sz w:val="22"/>
                <w:szCs w:val="22"/>
              </w:rPr>
              <w:t>Участник системы казначейских платежей в соответствии со статьей 242.8 Бюджетного кодекса Российской Федерации</w:t>
            </w:r>
          </w:p>
        </w:tc>
      </w:tr>
      <w:tr w:rsidR="006F27F0" w:rsidRPr="0054296D" w14:paraId="5B528F64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4ED5A4B3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Контракт (ГК)</w:t>
            </w:r>
          </w:p>
        </w:tc>
        <w:tc>
          <w:tcPr>
            <w:tcW w:w="3624" w:type="pct"/>
          </w:tcPr>
          <w:p w14:paraId="751C576B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</w:t>
            </w:r>
            <w:r>
              <w:rPr>
                <w:sz w:val="22"/>
                <w:szCs w:val="22"/>
              </w:rPr>
              <w:t>венных нужд, муниципальных нужд</w:t>
            </w:r>
          </w:p>
        </w:tc>
      </w:tr>
      <w:tr w:rsidR="006F27F0" w:rsidRPr="0054296D" w14:paraId="2EA239E6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953E259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КПП</w:t>
            </w:r>
          </w:p>
        </w:tc>
        <w:tc>
          <w:tcPr>
            <w:tcW w:w="3624" w:type="pct"/>
          </w:tcPr>
          <w:p w14:paraId="721F1CD6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Код причи</w:t>
            </w:r>
            <w:r>
              <w:rPr>
                <w:sz w:val="22"/>
                <w:szCs w:val="22"/>
              </w:rPr>
              <w:t>ны постановки на налоговый учет</w:t>
            </w:r>
          </w:p>
        </w:tc>
      </w:tr>
      <w:tr w:rsidR="006F27F0" w:rsidRPr="0054296D" w14:paraId="22610045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09405A6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л/с (ЛС)</w:t>
            </w:r>
          </w:p>
        </w:tc>
        <w:tc>
          <w:tcPr>
            <w:tcW w:w="3624" w:type="pct"/>
          </w:tcPr>
          <w:p w14:paraId="69A963A7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Лицевой счет</w:t>
            </w:r>
            <w:r w:rsidRPr="00353ABC">
              <w:rPr>
                <w:sz w:val="22"/>
                <w:szCs w:val="22"/>
              </w:rPr>
              <w:t>, открытый территориальным органом Федерального казначейства</w:t>
            </w:r>
          </w:p>
        </w:tc>
      </w:tr>
      <w:tr w:rsidR="009307F9" w:rsidRPr="0054296D" w14:paraId="0404586C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94B3762" w14:textId="745F6B70" w:rsidR="009307F9" w:rsidRPr="0054296D" w:rsidRDefault="009307F9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ОГРН</w:t>
            </w:r>
          </w:p>
        </w:tc>
        <w:tc>
          <w:tcPr>
            <w:tcW w:w="3624" w:type="pct"/>
          </w:tcPr>
          <w:p w14:paraId="45986FC3" w14:textId="3CB8A9DC" w:rsidR="009307F9" w:rsidRPr="0054296D" w:rsidRDefault="009307F9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9307F9">
              <w:rPr>
                <w:sz w:val="22"/>
                <w:szCs w:val="22"/>
              </w:rPr>
              <w:t>Основной государственный регистрационный номер</w:t>
            </w:r>
          </w:p>
        </w:tc>
      </w:tr>
      <w:tr w:rsidR="009307F9" w:rsidRPr="0054296D" w14:paraId="57F13AB1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58D98729" w14:textId="06BC38E9" w:rsidR="009307F9" w:rsidRDefault="009307F9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ОГРНИП</w:t>
            </w:r>
          </w:p>
        </w:tc>
        <w:tc>
          <w:tcPr>
            <w:tcW w:w="3624" w:type="pct"/>
          </w:tcPr>
          <w:p w14:paraId="2C230E88" w14:textId="65AAB809" w:rsidR="009307F9" w:rsidRPr="0054296D" w:rsidRDefault="009307F9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9307F9">
              <w:rPr>
                <w:sz w:val="22"/>
                <w:szCs w:val="22"/>
              </w:rPr>
              <w:t>Основной государственный регистрационный номер</w:t>
            </w:r>
            <w:r>
              <w:rPr>
                <w:sz w:val="22"/>
                <w:szCs w:val="22"/>
              </w:rPr>
              <w:t xml:space="preserve"> индивидуального предпринимателя</w:t>
            </w:r>
          </w:p>
        </w:tc>
      </w:tr>
      <w:tr w:rsidR="006F27F0" w:rsidRPr="0054296D" w14:paraId="1200F314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952C34C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РФ</w:t>
            </w:r>
          </w:p>
        </w:tc>
        <w:tc>
          <w:tcPr>
            <w:tcW w:w="3624" w:type="pct"/>
          </w:tcPr>
          <w:p w14:paraId="671B00F7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Федерация</w:t>
            </w:r>
          </w:p>
        </w:tc>
      </w:tr>
      <w:tr w:rsidR="006F27F0" w:rsidRPr="0054296D" w14:paraId="130CB7D6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45C063CB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СМЭВ</w:t>
            </w:r>
          </w:p>
        </w:tc>
        <w:tc>
          <w:tcPr>
            <w:tcW w:w="3624" w:type="pct"/>
          </w:tcPr>
          <w:p w14:paraId="00C14F52" w14:textId="77777777" w:rsidR="006F27F0" w:rsidRPr="00353ABC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353ABC">
              <w:rPr>
                <w:sz w:val="22"/>
                <w:szCs w:val="22"/>
              </w:rPr>
              <w:t>Система межведомственного электронного взаимодействия</w:t>
            </w:r>
          </w:p>
        </w:tc>
      </w:tr>
      <w:tr w:rsidR="006F27F0" w:rsidRPr="0054296D" w14:paraId="6602AD84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69F54550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ТОФК</w:t>
            </w:r>
          </w:p>
        </w:tc>
        <w:tc>
          <w:tcPr>
            <w:tcW w:w="3624" w:type="pct"/>
          </w:tcPr>
          <w:p w14:paraId="0170F8BA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</w:t>
            </w:r>
            <w:r>
              <w:rPr>
                <w:sz w:val="22"/>
                <w:szCs w:val="22"/>
              </w:rPr>
              <w:t xml:space="preserve"> субъектам Российской Федерации</w:t>
            </w:r>
          </w:p>
        </w:tc>
      </w:tr>
      <w:tr w:rsidR="006F27F0" w:rsidRPr="0054296D" w14:paraId="6DFF3458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75ACD0F1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ФК</w:t>
            </w:r>
          </w:p>
        </w:tc>
        <w:tc>
          <w:tcPr>
            <w:tcW w:w="3624" w:type="pct"/>
          </w:tcPr>
          <w:p w14:paraId="01D89CAC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Федеральное казначейство</w:t>
            </w:r>
          </w:p>
        </w:tc>
      </w:tr>
      <w:tr w:rsidR="00992027" w:rsidRPr="0054296D" w14:paraId="1B4FCFBF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3B2A9441" w14:textId="6E121054" w:rsidR="00992027" w:rsidRPr="0054296D" w:rsidRDefault="00992027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</w:t>
            </w:r>
          </w:p>
        </w:tc>
        <w:tc>
          <w:tcPr>
            <w:tcW w:w="3624" w:type="pct"/>
          </w:tcPr>
          <w:p w14:paraId="6B8653F5" w14:textId="63380A52" w:rsidR="00992027" w:rsidRDefault="00992027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лицо</w:t>
            </w:r>
          </w:p>
        </w:tc>
      </w:tr>
      <w:tr w:rsidR="006F27F0" w:rsidRPr="0054296D" w14:paraId="2044A895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72880735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ФО (</w:t>
            </w:r>
            <w:proofErr w:type="spellStart"/>
            <w:r w:rsidRPr="0054296D">
              <w:rPr>
                <w:sz w:val="22"/>
                <w:szCs w:val="22"/>
              </w:rPr>
              <w:t>Финорган</w:t>
            </w:r>
            <w:proofErr w:type="spellEnd"/>
            <w:r w:rsidRPr="0054296D">
              <w:rPr>
                <w:sz w:val="22"/>
                <w:szCs w:val="22"/>
              </w:rPr>
              <w:t>)</w:t>
            </w:r>
          </w:p>
        </w:tc>
        <w:tc>
          <w:tcPr>
            <w:tcW w:w="3624" w:type="pct"/>
          </w:tcPr>
          <w:p w14:paraId="67897B1B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</w:t>
            </w:r>
            <w:r>
              <w:rPr>
                <w:sz w:val="22"/>
                <w:szCs w:val="22"/>
              </w:rPr>
              <w:t>аны муниципального образования)</w:t>
            </w:r>
          </w:p>
        </w:tc>
      </w:tr>
      <w:tr w:rsidR="006F27F0" w:rsidRPr="0054296D" w14:paraId="4357485C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10B94693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ЭП</w:t>
            </w:r>
          </w:p>
        </w:tc>
        <w:tc>
          <w:tcPr>
            <w:tcW w:w="3624" w:type="pct"/>
          </w:tcPr>
          <w:p w14:paraId="2ED52E20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      </w:r>
            <w:r>
              <w:rPr>
                <w:sz w:val="22"/>
                <w:szCs w:val="22"/>
              </w:rPr>
              <w:t>лица, подписывающего информацию</w:t>
            </w:r>
          </w:p>
        </w:tc>
      </w:tr>
      <w:tr w:rsidR="006F27F0" w:rsidRPr="0054296D" w14:paraId="14681939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67FB6E2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ЮЛ</w:t>
            </w:r>
          </w:p>
        </w:tc>
        <w:tc>
          <w:tcPr>
            <w:tcW w:w="3624" w:type="pct"/>
          </w:tcPr>
          <w:p w14:paraId="6C97BE30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Юридическое лицо</w:t>
            </w:r>
          </w:p>
        </w:tc>
      </w:tr>
    </w:tbl>
    <w:p w14:paraId="297C3719" w14:textId="135DF531" w:rsidR="006F27F0" w:rsidRDefault="006F27F0">
      <w:pPr>
        <w:pStyle w:val="GOSTNormal"/>
        <w:rPr>
          <w:shd w:val="clear" w:color="auto" w:fill="FFFFFF"/>
        </w:rPr>
      </w:pPr>
    </w:p>
    <w:p w14:paraId="58820E76" w14:textId="6E7ACBF7" w:rsidR="00F826F6" w:rsidRPr="008D07EA" w:rsidRDefault="00F826F6">
      <w:pPr>
        <w:pStyle w:val="GOSTNormal"/>
        <w:rPr>
          <w:b/>
          <w:bCs/>
          <w:shd w:val="clear" w:color="auto" w:fill="FFFFFF"/>
        </w:rPr>
      </w:pPr>
      <w:r w:rsidRPr="008D07EA">
        <w:rPr>
          <w:b/>
          <w:bCs/>
          <w:shd w:val="clear" w:color="auto" w:fill="FFFFFF"/>
        </w:rPr>
        <w:t>Тип</w:t>
      </w:r>
      <w:r w:rsidR="00992027">
        <w:rPr>
          <w:b/>
          <w:bCs/>
          <w:shd w:val="clear" w:color="auto" w:fill="FFFFFF"/>
        </w:rPr>
        <w:t>ы</w:t>
      </w:r>
      <w:r w:rsidRPr="008D07EA">
        <w:rPr>
          <w:b/>
          <w:bCs/>
          <w:shd w:val="clear" w:color="auto" w:fill="FFFFFF"/>
        </w:rPr>
        <w:t xml:space="preserve"> элементов</w:t>
      </w:r>
    </w:p>
    <w:p w14:paraId="169412F3" w14:textId="66497AE8" w:rsidR="00F826F6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Возможные значения:</w:t>
      </w:r>
    </w:p>
    <w:p w14:paraId="6CB48646" w14:textId="76E3C7C5" w:rsidR="00F826F6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А – атрибут;</w:t>
      </w:r>
    </w:p>
    <w:p w14:paraId="3ECB525C" w14:textId="39E92785" w:rsidR="00F826F6" w:rsidRPr="005657B2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 xml:space="preserve">П – </w:t>
      </w:r>
      <w:r w:rsidRPr="00F826F6">
        <w:rPr>
          <w:shd w:val="clear" w:color="auto" w:fill="FFFFFF"/>
        </w:rPr>
        <w:t>простой элемент логической модели, не содержит вложенные элементы</w:t>
      </w:r>
      <w:r w:rsidR="005657B2" w:rsidRPr="005657B2">
        <w:rPr>
          <w:shd w:val="clear" w:color="auto" w:fill="FFFFFF"/>
        </w:rPr>
        <w:t>;</w:t>
      </w:r>
    </w:p>
    <w:p w14:paraId="44185436" w14:textId="409DEEE3" w:rsidR="00F826F6" w:rsidRPr="005657B2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 xml:space="preserve">С – </w:t>
      </w:r>
      <w:r w:rsidRPr="00F826F6">
        <w:rPr>
          <w:shd w:val="clear" w:color="auto" w:fill="FFFFFF"/>
        </w:rPr>
        <w:t>сложный (составной) элемент логической модели, содержит вложенные элементы</w:t>
      </w:r>
      <w:r w:rsidR="005657B2" w:rsidRPr="005657B2">
        <w:rPr>
          <w:shd w:val="clear" w:color="auto" w:fill="FFFFFF"/>
        </w:rPr>
        <w:t>.</w:t>
      </w:r>
    </w:p>
    <w:p w14:paraId="3F24C72B" w14:textId="00F99E42" w:rsidR="00F826F6" w:rsidRDefault="00F826F6">
      <w:pPr>
        <w:pStyle w:val="GOSTNormal"/>
        <w:rPr>
          <w:shd w:val="clear" w:color="auto" w:fill="FFFFFF"/>
        </w:rPr>
      </w:pPr>
    </w:p>
    <w:p w14:paraId="0338F118" w14:textId="3A0EE2D2" w:rsidR="00F826F6" w:rsidRPr="008D07EA" w:rsidRDefault="00F826F6">
      <w:pPr>
        <w:pStyle w:val="GOSTNormal"/>
        <w:rPr>
          <w:b/>
          <w:bCs/>
          <w:shd w:val="clear" w:color="auto" w:fill="FFFFFF"/>
        </w:rPr>
      </w:pPr>
      <w:r w:rsidRPr="008D07EA">
        <w:rPr>
          <w:b/>
          <w:bCs/>
          <w:shd w:val="clear" w:color="auto" w:fill="FFFFFF"/>
        </w:rPr>
        <w:t>Формат элемента</w:t>
      </w:r>
    </w:p>
    <w:p w14:paraId="6820696E" w14:textId="57071D1F" w:rsidR="00F826F6" w:rsidRDefault="00F826F6">
      <w:pPr>
        <w:pStyle w:val="GOSTNormal"/>
        <w:rPr>
          <w:shd w:val="clear" w:color="auto" w:fill="FFFFFF"/>
        </w:rPr>
      </w:pPr>
      <w:r w:rsidRPr="00F826F6">
        <w:rPr>
          <w:shd w:val="clear" w:color="auto" w:fill="FFFFFF"/>
        </w:rPr>
        <w:t>Формат элемента представляется следующими условными обозначениями: Т – строка символов без пробелов в начале и в конце, допустимые символы ASCII 9, 10, с 32 по 59, 61, с 63 по 126, 168, 184, 185 и с 192 по 255, недопустимые символы могут быть заменены их кодами, например, символ «&lt;» заменяется кодом «&amp;</w:t>
      </w:r>
      <w:proofErr w:type="spellStart"/>
      <w:r w:rsidRPr="00F826F6">
        <w:rPr>
          <w:shd w:val="clear" w:color="auto" w:fill="FFFFFF"/>
        </w:rPr>
        <w:t>lt</w:t>
      </w:r>
      <w:proofErr w:type="spellEnd"/>
      <w:r w:rsidRPr="00F826F6">
        <w:rPr>
          <w:shd w:val="clear" w:color="auto" w:fill="FFFFFF"/>
        </w:rPr>
        <w:t>;», символ «&gt;» заменяется кодом «&amp;</w:t>
      </w:r>
      <w:proofErr w:type="spellStart"/>
      <w:r w:rsidRPr="00F826F6">
        <w:rPr>
          <w:shd w:val="clear" w:color="auto" w:fill="FFFFFF"/>
        </w:rPr>
        <w:t>gt</w:t>
      </w:r>
      <w:proofErr w:type="spellEnd"/>
      <w:r w:rsidRPr="00F826F6">
        <w:rPr>
          <w:shd w:val="clear" w:color="auto" w:fill="FFFFFF"/>
        </w:rPr>
        <w:t xml:space="preserve">;»; N – числовое значение (целое или дробное). 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</w:t>
      </w:r>
      <w:r w:rsidRPr="00F826F6">
        <w:rPr>
          <w:shd w:val="clear" w:color="auto" w:fill="FFFFFF"/>
        </w:rPr>
        <w:lastRenderedPageBreak/>
        <w:t>Т(0-к). Формат числового значения указывается в виде N(</w:t>
      </w:r>
      <w:proofErr w:type="spellStart"/>
      <w:r w:rsidRPr="00F826F6">
        <w:rPr>
          <w:shd w:val="clear" w:color="auto" w:fill="FFFFFF"/>
        </w:rPr>
        <w:t>m.k</w:t>
      </w:r>
      <w:proofErr w:type="spellEnd"/>
      <w:r w:rsidRPr="00F826F6">
        <w:rPr>
          <w:shd w:val="clear" w:color="auto" w:fill="FFFFFF"/>
        </w:rPr>
        <w:t>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N(n-m) или N(m), где: n – минимальное количество знаков, m – максимальное количество знаков, символ «-» – разделитель, (m) означает фиксированное количество знаков в строке</w:t>
      </w:r>
      <w:r w:rsidR="00DA606F">
        <w:rPr>
          <w:shd w:val="clear" w:color="auto" w:fill="FFFFFF"/>
        </w:rPr>
        <w:t>.</w:t>
      </w:r>
    </w:p>
    <w:p w14:paraId="46F504CE" w14:textId="38EC0532" w:rsidR="00DA606F" w:rsidRDefault="00DA606F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Для составных элементов формат может быть описан отдельным значением, обозначающим таблицу, в рамках которой обозначены правила заполнения входящих в него элементов.</w:t>
      </w:r>
    </w:p>
    <w:p w14:paraId="21BEC5C9" w14:textId="77777777" w:rsidR="00F826F6" w:rsidRDefault="00F826F6">
      <w:pPr>
        <w:pStyle w:val="GOSTNormal"/>
        <w:rPr>
          <w:shd w:val="clear" w:color="auto" w:fill="FFFFFF"/>
        </w:rPr>
      </w:pPr>
    </w:p>
    <w:p w14:paraId="7761AD5B" w14:textId="77777777" w:rsidR="00992027" w:rsidRPr="008D07EA" w:rsidRDefault="00992027" w:rsidP="00992027">
      <w:pPr>
        <w:pStyle w:val="GOSTNormal"/>
        <w:rPr>
          <w:b/>
          <w:bCs/>
          <w:shd w:val="clear" w:color="auto" w:fill="FFFFFF"/>
        </w:rPr>
      </w:pPr>
      <w:bookmarkStart w:id="26" w:name="_Toc55823892"/>
      <w:bookmarkStart w:id="27" w:name="_Toc74316011"/>
      <w:bookmarkStart w:id="28" w:name="_Toc55828218"/>
      <w:bookmarkStart w:id="29" w:name="_Toc55914321"/>
      <w:bookmarkStart w:id="30" w:name="_Toc87609319"/>
      <w:bookmarkStart w:id="31" w:name="_Toc94857075"/>
      <w:bookmarkStart w:id="32" w:name="_Toc150758397"/>
      <w:bookmarkStart w:id="33" w:name="_Toc154485450"/>
      <w:bookmarkStart w:id="34" w:name="_Toc182196514"/>
      <w:bookmarkStart w:id="35" w:name="_Toc426550028"/>
      <w:bookmarkStart w:id="36" w:name="_Toc441831512"/>
      <w:bookmarkStart w:id="37" w:name="_Toc489885611"/>
      <w:bookmarkStart w:id="38" w:name="_Toc532896192"/>
      <w:bookmarkStart w:id="39" w:name="_Toc532969432"/>
      <w:r w:rsidRPr="008D07EA">
        <w:rPr>
          <w:b/>
          <w:bCs/>
          <w:shd w:val="clear" w:color="auto" w:fill="FFFFFF"/>
        </w:rPr>
        <w:t>Признак обязательности элемента</w:t>
      </w:r>
    </w:p>
    <w:p w14:paraId="79446ACD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 xml:space="preserve">Признак может принимать следующие значения: </w:t>
      </w:r>
    </w:p>
    <w:p w14:paraId="50C2264B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 xml:space="preserve">«О» – элемент должен присутствовать в сообщении обмена и обязателен для заполнения; </w:t>
      </w:r>
    </w:p>
    <w:p w14:paraId="4343F3C5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>«О</w:t>
      </w:r>
      <w:r>
        <w:rPr>
          <w:rFonts w:eastAsia="Calibri"/>
        </w:rPr>
        <w:t>М</w:t>
      </w:r>
      <w:r w:rsidRPr="0053647C">
        <w:rPr>
          <w:rFonts w:eastAsia="Calibri"/>
        </w:rPr>
        <w:t>» – элемент должен присутствовать в сообщении обмена и обязателен для заполнения</w:t>
      </w:r>
      <w:r>
        <w:rPr>
          <w:rFonts w:eastAsia="Calibri"/>
        </w:rPr>
        <w:t>, допускается заполнение нескольких элементов с данным значением</w:t>
      </w:r>
      <w:r w:rsidRPr="0053647C">
        <w:rPr>
          <w:rFonts w:eastAsia="Calibri"/>
        </w:rPr>
        <w:t>;</w:t>
      </w:r>
    </w:p>
    <w:p w14:paraId="20EBB552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>«Н» – присутствие элемента в сообщении обмена необязательно, то есть элемент может отсутствовать.</w:t>
      </w:r>
    </w:p>
    <w:p w14:paraId="0D97BBB8" w14:textId="77777777" w:rsidR="00992027" w:rsidRDefault="00992027" w:rsidP="00992027">
      <w:pPr>
        <w:pStyle w:val="GOSTNormal"/>
        <w:rPr>
          <w:shd w:val="clear" w:color="auto" w:fill="FFFFFF"/>
        </w:rPr>
      </w:pPr>
      <w:r w:rsidRPr="0053647C">
        <w:rPr>
          <w:rFonts w:eastAsia="Calibri"/>
        </w:rPr>
        <w:t>Наличие пустых элементов</w:t>
      </w:r>
      <w:r>
        <w:rPr>
          <w:rFonts w:eastAsia="Calibri"/>
        </w:rPr>
        <w:t xml:space="preserve"> (с незаполненным значением в теге)</w:t>
      </w:r>
      <w:r w:rsidRPr="0053647C">
        <w:rPr>
          <w:rFonts w:eastAsia="Calibri"/>
        </w:rPr>
        <w:t xml:space="preserve"> не допускается</w:t>
      </w:r>
      <w:r>
        <w:rPr>
          <w:rFonts w:eastAsia="Calibri"/>
        </w:rPr>
        <w:t>.</w:t>
      </w:r>
    </w:p>
    <w:p w14:paraId="6403646D" w14:textId="77777777" w:rsidR="00D74AC4" w:rsidRDefault="002C0D6E">
      <w:pPr>
        <w:pStyle w:val="12"/>
        <w:rPr>
          <w:szCs w:val="32"/>
        </w:rPr>
      </w:pPr>
      <w:bookmarkStart w:id="40" w:name="_Toc224740567"/>
      <w:r>
        <w:rPr>
          <w:szCs w:val="32"/>
        </w:rPr>
        <w:lastRenderedPageBreak/>
        <w:t xml:space="preserve">Требования к составу информации при информационном взаимодействии </w:t>
      </w:r>
      <w:bookmarkEnd w:id="26"/>
      <w:bookmarkEnd w:id="27"/>
      <w:r>
        <w:t>КБМК С внешниними информационными системами</w:t>
      </w:r>
      <w:bookmarkEnd w:id="40"/>
    </w:p>
    <w:p w14:paraId="7130A29B" w14:textId="77777777" w:rsidR="00D74AC4" w:rsidRDefault="002C0D6E">
      <w:pPr>
        <w:pStyle w:val="26"/>
        <w:jc w:val="both"/>
      </w:pPr>
      <w:bookmarkStart w:id="41" w:name="_Toc102573288"/>
      <w:bookmarkStart w:id="42" w:name="_Toc224740568"/>
      <w:bookmarkStart w:id="43" w:name="_Toc94857135"/>
      <w:bookmarkEnd w:id="28"/>
      <w:bookmarkEnd w:id="29"/>
      <w:bookmarkEnd w:id="30"/>
      <w:bookmarkEnd w:id="31"/>
      <w:r>
        <w:t>Описание документа «Квитанция»</w:t>
      </w:r>
      <w:bookmarkEnd w:id="41"/>
      <w:bookmarkEnd w:id="42"/>
    </w:p>
    <w:p w14:paraId="71DAFB8F" w14:textId="77777777" w:rsidR="00D74AC4" w:rsidRDefault="002C0D6E">
      <w:pPr>
        <w:pStyle w:val="30"/>
        <w:ind w:left="862"/>
      </w:pPr>
      <w:r>
        <w:t xml:space="preserve"> </w:t>
      </w:r>
      <w:bookmarkStart w:id="44" w:name="_Toc102573289"/>
      <w:bookmarkStart w:id="45" w:name="_Toc224740569"/>
      <w:r>
        <w:t>Назначение документа</w:t>
      </w:r>
      <w:bookmarkEnd w:id="44"/>
      <w:bookmarkEnd w:id="45"/>
    </w:p>
    <w:p w14:paraId="78F18279" w14:textId="0C532BF2" w:rsidR="00D74AC4" w:rsidRDefault="002C0D6E">
      <w:pPr>
        <w:pStyle w:val="OTRNormal"/>
        <w:rPr>
          <w:szCs w:val="24"/>
        </w:rPr>
      </w:pPr>
      <w:r>
        <w:rPr>
          <w:szCs w:val="24"/>
        </w:rPr>
        <w:t xml:space="preserve">Документ «Квитанция» предназначен для взаимодействия между </w:t>
      </w:r>
      <w:r w:rsidR="00992027">
        <w:rPr>
          <w:szCs w:val="24"/>
        </w:rPr>
        <w:t>КБМК</w:t>
      </w:r>
      <w:r>
        <w:rPr>
          <w:szCs w:val="24"/>
        </w:rPr>
        <w:t xml:space="preserve"> с внешними системами. Квитанция формируется внешней системой и направляется в КБМК посредством СМЭВ. По результатам обработки квитанции в КБМК формируется ответная квитанция и направляется во внешнюю систему посредством СМЭВ. </w:t>
      </w:r>
    </w:p>
    <w:p w14:paraId="642760F4" w14:textId="77777777" w:rsidR="00D74AC4" w:rsidRDefault="002C0D6E">
      <w:pPr>
        <w:pStyle w:val="OTRNormal"/>
        <w:rPr>
          <w:rFonts w:eastAsia="Calibri"/>
          <w:szCs w:val="24"/>
        </w:rPr>
      </w:pPr>
      <w:r>
        <w:rPr>
          <w:szCs w:val="24"/>
        </w:rPr>
        <w:t xml:space="preserve">Предполагается пакетный обмен между КБМК и внешними системами, в рамках которого в одном запросе от внешней системы к КБМК и одном ответе от КБМК к внешней системе допускается передача одной и более квитанций. На каждую из квитанций запроса в КБМК формируется ответная квитанция, количество квитанций в ответе равно количеству квитанций в запросе. </w:t>
      </w:r>
    </w:p>
    <w:p w14:paraId="55BF5A5D" w14:textId="77777777" w:rsidR="00D74AC4" w:rsidRDefault="002C0D6E">
      <w:pPr>
        <w:pStyle w:val="30"/>
        <w:ind w:left="862"/>
      </w:pPr>
      <w:bookmarkStart w:id="46" w:name="_Toc224740570"/>
      <w:bookmarkStart w:id="47" w:name="_Toc102573295"/>
      <w:r>
        <w:t>Описание комплексного типа «</w:t>
      </w:r>
      <w:proofErr w:type="spellStart"/>
      <w:r>
        <w:rPr>
          <w:lang w:val="en-US"/>
        </w:rPr>
        <w:t>tExchangePacket</w:t>
      </w:r>
      <w:proofErr w:type="spellEnd"/>
      <w:r>
        <w:t>»</w:t>
      </w:r>
      <w:bookmarkEnd w:id="46"/>
    </w:p>
    <w:p w14:paraId="28FA86F1" w14:textId="5F1B97B0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  <w:lang w:val="en-US"/>
        </w:rPr>
        <w:t>tExchangePacket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Пакет для обмена информацией между системами</w:t>
      </w:r>
      <w:r>
        <w:rPr>
          <w:sz w:val="24"/>
          <w:szCs w:val="24"/>
        </w:rPr>
        <w:t>».</w:t>
      </w:r>
    </w:p>
    <w:p w14:paraId="194DA3AD" w14:textId="47689EFA" w:rsidR="00510E4E" w:rsidRPr="00A96320" w:rsidRDefault="00510E4E" w:rsidP="00510E4E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</w:t>
      </w:r>
      <w:proofErr w:type="spellStart"/>
      <w:r>
        <w:rPr>
          <w:lang w:val="en-US"/>
        </w:rPr>
        <w:t>tExchangePacket</w:t>
      </w:r>
      <w:proofErr w:type="spellEnd"/>
      <w: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454D0F85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57AD32F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2A89F458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096FA50B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1B1B5F0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04187233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38E1B0EC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0E55D50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38594D97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пакета</w:t>
            </w:r>
          </w:p>
        </w:tc>
        <w:tc>
          <w:tcPr>
            <w:tcW w:w="893" w:type="pct"/>
          </w:tcPr>
          <w:p w14:paraId="55025F63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packetHeader</w:t>
            </w:r>
            <w:proofErr w:type="spellEnd"/>
          </w:p>
        </w:tc>
        <w:tc>
          <w:tcPr>
            <w:tcW w:w="373" w:type="pct"/>
          </w:tcPr>
          <w:p w14:paraId="57124862" w14:textId="41540DBE" w:rsidR="00D74AC4" w:rsidRDefault="00A05A7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736FB542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tPacketHeader</w:t>
            </w:r>
            <w:proofErr w:type="spellEnd"/>
          </w:p>
        </w:tc>
        <w:tc>
          <w:tcPr>
            <w:tcW w:w="520" w:type="pct"/>
          </w:tcPr>
          <w:p w14:paraId="1F89A721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7EDD6417" w14:textId="28ACCE86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Заголовок пакета. Состав элемента представлен в таблице </w:t>
            </w:r>
            <w:r w:rsidR="009D25EF">
              <w:rPr>
                <w:sz w:val="22"/>
                <w:szCs w:val="22"/>
              </w:rPr>
              <w:fldChar w:fldCharType="begin"/>
            </w:r>
            <w:r w:rsidR="009D25EF">
              <w:rPr>
                <w:sz w:val="22"/>
                <w:szCs w:val="22"/>
              </w:rPr>
              <w:instrText xml:space="preserve"> REF _Ref224724539 \h </w:instrText>
            </w:r>
            <w:r w:rsidR="009D25EF">
              <w:rPr>
                <w:sz w:val="22"/>
                <w:szCs w:val="22"/>
              </w:rPr>
            </w:r>
            <w:r w:rsidR="009D25EF">
              <w:rPr>
                <w:sz w:val="22"/>
                <w:szCs w:val="22"/>
              </w:rPr>
              <w:fldChar w:fldCharType="separate"/>
            </w:r>
            <w:r w:rsidR="009D25EF">
              <w:rPr>
                <w:noProof/>
              </w:rPr>
              <w:t>3</w:t>
            </w:r>
            <w:r w:rsidR="009D25EF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  <w:tr w:rsidR="00D74AC4" w14:paraId="3623B064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0DD9F4A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одержимое пакета</w:t>
            </w:r>
          </w:p>
        </w:tc>
        <w:tc>
          <w:tcPr>
            <w:tcW w:w="893" w:type="pct"/>
          </w:tcPr>
          <w:p w14:paraId="7D8BDB0C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packetBody</w:t>
            </w:r>
            <w:proofErr w:type="spellEnd"/>
          </w:p>
        </w:tc>
        <w:tc>
          <w:tcPr>
            <w:tcW w:w="373" w:type="pct"/>
          </w:tcPr>
          <w:p w14:paraId="795F4B86" w14:textId="24C927EB" w:rsidR="00D74AC4" w:rsidRDefault="00A05A7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57E150BC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tPacketBody</w:t>
            </w:r>
            <w:proofErr w:type="spellEnd"/>
          </w:p>
        </w:tc>
        <w:tc>
          <w:tcPr>
            <w:tcW w:w="520" w:type="pct"/>
          </w:tcPr>
          <w:p w14:paraId="79E31C47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18C0C3C9" w14:textId="68C26B73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Содержимое пакета. Состав элемента представлен в таблице</w:t>
            </w:r>
            <w:r w:rsidR="009D25EF">
              <w:rPr>
                <w:sz w:val="22"/>
                <w:szCs w:val="22"/>
              </w:rPr>
              <w:t xml:space="preserve"> </w:t>
            </w:r>
            <w:r w:rsidR="009D25EF">
              <w:rPr>
                <w:sz w:val="22"/>
                <w:szCs w:val="22"/>
              </w:rPr>
              <w:fldChar w:fldCharType="begin"/>
            </w:r>
            <w:r w:rsidR="009D25EF">
              <w:rPr>
                <w:sz w:val="22"/>
                <w:szCs w:val="22"/>
              </w:rPr>
              <w:instrText xml:space="preserve"> REF _Ref224724599 \h </w:instrText>
            </w:r>
            <w:r w:rsidR="009D25EF">
              <w:rPr>
                <w:sz w:val="22"/>
                <w:szCs w:val="22"/>
              </w:rPr>
            </w:r>
            <w:r w:rsidR="009D25EF">
              <w:rPr>
                <w:sz w:val="22"/>
                <w:szCs w:val="22"/>
              </w:rPr>
              <w:fldChar w:fldCharType="separate"/>
            </w:r>
            <w:r w:rsidR="009D25EF">
              <w:rPr>
                <w:noProof/>
              </w:rPr>
              <w:t>4</w:t>
            </w:r>
            <w:r w:rsidR="009D25EF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  <w:tr w:rsidR="00D74AC4" w14:paraId="5C4D6AB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1232B2E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подпись</w:t>
            </w:r>
          </w:p>
        </w:tc>
        <w:tc>
          <w:tcPr>
            <w:tcW w:w="893" w:type="pct"/>
          </w:tcPr>
          <w:p w14:paraId="3E067288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73" w:type="pct"/>
          </w:tcPr>
          <w:p w14:paraId="186495BD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65D12E5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base64binary</w:t>
            </w:r>
          </w:p>
        </w:tc>
        <w:tc>
          <w:tcPr>
            <w:tcW w:w="520" w:type="pct"/>
          </w:tcPr>
          <w:p w14:paraId="24EB2EF9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14:paraId="6D75D3DB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ЭП, накладываемая на содержимое пакета.</w:t>
            </w:r>
          </w:p>
        </w:tc>
      </w:tr>
    </w:tbl>
    <w:p w14:paraId="21051AB3" w14:textId="77777777" w:rsidR="00D74AC4" w:rsidRDefault="002C0D6E">
      <w:pPr>
        <w:pStyle w:val="30"/>
        <w:ind w:left="862"/>
      </w:pPr>
      <w:bookmarkStart w:id="48" w:name="_Toc224740571"/>
      <w:r>
        <w:t>Описание комплексного типа «</w:t>
      </w:r>
      <w:proofErr w:type="spellStart"/>
      <w:r>
        <w:rPr>
          <w:lang w:val="en-US"/>
        </w:rPr>
        <w:t>tPacketHeader</w:t>
      </w:r>
      <w:proofErr w:type="spellEnd"/>
      <w:r>
        <w:t>»</w:t>
      </w:r>
      <w:bookmarkEnd w:id="48"/>
    </w:p>
    <w:p w14:paraId="5BDDFB6D" w14:textId="5AAE66BE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  <w:lang w:val="en-US"/>
        </w:rPr>
        <w:t>tPacketHeader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Заголовок пакета для внешнего обмена</w:t>
      </w:r>
      <w:r>
        <w:rPr>
          <w:sz w:val="24"/>
          <w:szCs w:val="24"/>
        </w:rPr>
        <w:t>».</w:t>
      </w:r>
    </w:p>
    <w:p w14:paraId="6E03597D" w14:textId="749CAB5C" w:rsidR="00D74AC4" w:rsidRPr="009D25EF" w:rsidRDefault="00510E4E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" w:name="_Ref224724539"/>
      <w:r>
        <w:rPr>
          <w:noProof/>
        </w:rPr>
        <w:t>3</w:t>
      </w:r>
      <w:bookmarkEnd w:id="49"/>
      <w:r>
        <w:rPr>
          <w:noProof/>
        </w:rPr>
        <w:fldChar w:fldCharType="end"/>
      </w:r>
      <w:r w:rsidRPr="00A96320">
        <w:t xml:space="preserve"> – </w:t>
      </w:r>
      <w:r w:rsidR="009D25EF">
        <w:t>Описание комплексного типа «</w:t>
      </w:r>
      <w:proofErr w:type="spellStart"/>
      <w:r w:rsidR="009D25EF">
        <w:rPr>
          <w:lang w:val="en-US"/>
        </w:rPr>
        <w:t>tPacketHeader</w:t>
      </w:r>
      <w:proofErr w:type="spellEnd"/>
      <w:r w:rsidR="009D25EF"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3850E7AB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118D08E6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6A9B1606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5AA8E667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1C9BF1C9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259762DE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3BB8B6F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3B5F9F5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12D46A35" w14:textId="77777777" w:rsidR="00D74AC4" w:rsidRDefault="002C0D6E">
            <w:pPr>
              <w:spacing w:before="60" w:after="60"/>
              <w:ind w:firstLine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пакета</w:t>
            </w:r>
          </w:p>
        </w:tc>
        <w:tc>
          <w:tcPr>
            <w:tcW w:w="893" w:type="pct"/>
          </w:tcPr>
          <w:p w14:paraId="79FB39FC" w14:textId="77777777" w:rsidR="00D74AC4" w:rsidRDefault="002C0D6E">
            <w:pPr>
              <w:spacing w:before="60" w:after="60"/>
              <w:ind w:firstLine="0"/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packetGUID</w:t>
            </w:r>
            <w:proofErr w:type="spellEnd"/>
          </w:p>
        </w:tc>
        <w:tc>
          <w:tcPr>
            <w:tcW w:w="373" w:type="pct"/>
          </w:tcPr>
          <w:p w14:paraId="35EC645F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48D352AC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520" w:type="pct"/>
          </w:tcPr>
          <w:p w14:paraId="6E17793B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1592CA17" w14:textId="77777777" w:rsidR="00D74AC4" w:rsidRDefault="002C0D6E">
            <w:pPr>
              <w:spacing w:before="60" w:after="6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ГУИД пакета.</w:t>
            </w:r>
          </w:p>
        </w:tc>
      </w:tr>
      <w:tr w:rsidR="00D74AC4" w14:paraId="4C6B26B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5E715F71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</w:t>
            </w:r>
          </w:p>
        </w:tc>
        <w:tc>
          <w:tcPr>
            <w:tcW w:w="893" w:type="pct"/>
          </w:tcPr>
          <w:p w14:paraId="3E6755C8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creationDateTime</w:t>
            </w:r>
            <w:proofErr w:type="spellEnd"/>
          </w:p>
        </w:tc>
        <w:tc>
          <w:tcPr>
            <w:tcW w:w="373" w:type="pct"/>
          </w:tcPr>
          <w:p w14:paraId="1D52AA6E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07611076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dateTime</w:t>
            </w:r>
            <w:proofErr w:type="spellEnd"/>
          </w:p>
        </w:tc>
        <w:tc>
          <w:tcPr>
            <w:tcW w:w="520" w:type="pct"/>
          </w:tcPr>
          <w:p w14:paraId="31C131D2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5BA10C8B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выгрузке.</w:t>
            </w:r>
          </w:p>
        </w:tc>
      </w:tr>
      <w:tr w:rsidR="00D74AC4" w14:paraId="6E016F3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45B9C5E6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</w:t>
            </w:r>
          </w:p>
        </w:tc>
        <w:tc>
          <w:tcPr>
            <w:tcW w:w="893" w:type="pct"/>
          </w:tcPr>
          <w:p w14:paraId="02E9ECF6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senderSystem</w:t>
            </w:r>
            <w:proofErr w:type="spellEnd"/>
          </w:p>
        </w:tc>
        <w:tc>
          <w:tcPr>
            <w:tcW w:w="373" w:type="pct"/>
          </w:tcPr>
          <w:p w14:paraId="63345C2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6ABF31C2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 (1-50)</w:t>
            </w:r>
          </w:p>
        </w:tc>
        <w:tc>
          <w:tcPr>
            <w:tcW w:w="520" w:type="pct"/>
          </w:tcPr>
          <w:p w14:paraId="43E4D32A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3C85DD7B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документа.</w:t>
            </w:r>
          </w:p>
          <w:p w14:paraId="56073823" w14:textId="6B09B11B" w:rsidR="00D74AC4" w:rsidRPr="00C46D61" w:rsidRDefault="002C0D6E" w:rsidP="00C46D61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мнемоникой системы-отправителя в СМЭВ.</w:t>
            </w:r>
          </w:p>
        </w:tc>
      </w:tr>
    </w:tbl>
    <w:p w14:paraId="48140B96" w14:textId="77777777" w:rsidR="00D74AC4" w:rsidRDefault="002C0D6E">
      <w:pPr>
        <w:pStyle w:val="30"/>
        <w:ind w:left="862"/>
      </w:pPr>
      <w:bookmarkStart w:id="50" w:name="_Toc224740572"/>
      <w:r>
        <w:t>Описание комплексного типа «</w:t>
      </w:r>
      <w:proofErr w:type="spellStart"/>
      <w:r>
        <w:rPr>
          <w:lang w:val="en-US"/>
        </w:rPr>
        <w:t>tPacketBody</w:t>
      </w:r>
      <w:proofErr w:type="spellEnd"/>
      <w:r>
        <w:t>»</w:t>
      </w:r>
      <w:bookmarkEnd w:id="50"/>
    </w:p>
    <w:p w14:paraId="440D5056" w14:textId="56BCEF96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  <w:lang w:val="en-US"/>
        </w:rPr>
        <w:t>tPacketBody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Содержимое пакета для внешнего обмена</w:t>
      </w:r>
      <w:r>
        <w:rPr>
          <w:sz w:val="24"/>
          <w:szCs w:val="24"/>
        </w:rPr>
        <w:t>».</w:t>
      </w:r>
    </w:p>
    <w:bookmarkStart w:id="51" w:name="_Ref224724593"/>
    <w:p w14:paraId="4DCFBAB9" w14:textId="289001BB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" w:name="_Ref224724599"/>
      <w:r>
        <w:rPr>
          <w:noProof/>
        </w:rPr>
        <w:t>4</w:t>
      </w:r>
      <w:bookmarkEnd w:id="52"/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</w:t>
      </w:r>
      <w:proofErr w:type="spellStart"/>
      <w:r>
        <w:rPr>
          <w:lang w:val="en-US"/>
        </w:rPr>
        <w:t>tPacketBody</w:t>
      </w:r>
      <w:proofErr w:type="spellEnd"/>
      <w:r>
        <w:t>»</w:t>
      </w:r>
      <w:bookmarkEnd w:id="51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6DC4FCF7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353B2FFD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3AACBC26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0FBAE356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0FB01271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70C0355E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18CC3975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7EB63A3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39298A2A" w14:textId="77777777" w:rsidR="00D74AC4" w:rsidRPr="00304CD3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304CD3">
              <w:rPr>
                <w:sz w:val="22"/>
                <w:szCs w:val="22"/>
              </w:rPr>
              <w:t>Коллекция квитанций</w:t>
            </w:r>
          </w:p>
        </w:tc>
        <w:tc>
          <w:tcPr>
            <w:tcW w:w="893" w:type="pct"/>
          </w:tcPr>
          <w:p w14:paraId="09A63F9C" w14:textId="77777777" w:rsidR="00D74AC4" w:rsidRPr="00304CD3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 w:rsidRPr="00304CD3">
              <w:rPr>
                <w:sz w:val="22"/>
                <w:szCs w:val="22"/>
                <w:lang w:val="en-US"/>
              </w:rPr>
              <w:t>rcptCollection</w:t>
            </w:r>
            <w:proofErr w:type="spellEnd"/>
          </w:p>
        </w:tc>
        <w:tc>
          <w:tcPr>
            <w:tcW w:w="373" w:type="pct"/>
          </w:tcPr>
          <w:p w14:paraId="49E2E8B0" w14:textId="1930A7C9" w:rsidR="00D74AC4" w:rsidRPr="00304CD3" w:rsidRDefault="00A05A7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21057770" w14:textId="77777777" w:rsidR="00D74AC4" w:rsidRPr="00304CD3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 w:rsidRPr="00304CD3">
              <w:rPr>
                <w:sz w:val="22"/>
                <w:szCs w:val="22"/>
                <w:lang w:val="en-US" w:eastAsia="en-US"/>
              </w:rPr>
              <w:t>tRcptColleciton</w:t>
            </w:r>
            <w:proofErr w:type="spellEnd"/>
          </w:p>
        </w:tc>
        <w:tc>
          <w:tcPr>
            <w:tcW w:w="520" w:type="pct"/>
          </w:tcPr>
          <w:p w14:paraId="69C3D2CF" w14:textId="77777777" w:rsidR="00D74AC4" w:rsidRPr="00304CD3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304CD3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187B4836" w14:textId="77777777" w:rsidR="00D74AC4" w:rsidRPr="00304CD3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 w:rsidRPr="00304CD3">
              <w:rPr>
                <w:sz w:val="22"/>
                <w:szCs w:val="22"/>
              </w:rPr>
              <w:t>Коллекция квитанций для обработки.</w:t>
            </w:r>
          </w:p>
          <w:p w14:paraId="4C8E0081" w14:textId="463D53F3" w:rsidR="00D74AC4" w:rsidRPr="00304CD3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 w:rsidRPr="00304CD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_Ref224725241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5</w:t>
            </w:r>
            <w:r w:rsidR="00013671">
              <w:rPr>
                <w:sz w:val="22"/>
                <w:szCs w:val="22"/>
              </w:rPr>
              <w:fldChar w:fldCharType="end"/>
            </w:r>
            <w:r w:rsidRPr="00304CD3">
              <w:rPr>
                <w:sz w:val="22"/>
                <w:szCs w:val="22"/>
              </w:rPr>
              <w:t>.</w:t>
            </w:r>
          </w:p>
        </w:tc>
      </w:tr>
    </w:tbl>
    <w:p w14:paraId="2FE52D26" w14:textId="6F7B386A" w:rsidR="00D74AC4" w:rsidRDefault="002C0D6E">
      <w:pPr>
        <w:pStyle w:val="30"/>
        <w:ind w:left="862"/>
      </w:pPr>
      <w:bookmarkStart w:id="53" w:name="_Toc224740573"/>
      <w:r>
        <w:t>Описание комплексного типа «t</w:t>
      </w:r>
      <w:proofErr w:type="spellStart"/>
      <w:r>
        <w:rPr>
          <w:lang w:val="en-US"/>
        </w:rPr>
        <w:t>RcptCollection</w:t>
      </w:r>
      <w:proofErr w:type="spellEnd"/>
      <w:r>
        <w:t>»</w:t>
      </w:r>
      <w:bookmarkEnd w:id="53"/>
    </w:p>
    <w:p w14:paraId="0601CF5E" w14:textId="09BFA249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proofErr w:type="spellStart"/>
      <w:r>
        <w:rPr>
          <w:sz w:val="24"/>
          <w:szCs w:val="24"/>
          <w:lang w:val="en-US"/>
        </w:rPr>
        <w:t>RcptCollection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Коллекция квитанций</w:t>
      </w:r>
      <w:r>
        <w:rPr>
          <w:sz w:val="24"/>
          <w:szCs w:val="24"/>
        </w:rPr>
        <w:t>».</w:t>
      </w:r>
    </w:p>
    <w:p w14:paraId="0E7D0458" w14:textId="65FF6273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4" w:name="_Ref224725241"/>
      <w:r w:rsidR="00013671">
        <w:rPr>
          <w:noProof/>
        </w:rPr>
        <w:t>5</w:t>
      </w:r>
      <w:bookmarkEnd w:id="54"/>
      <w:r>
        <w:rPr>
          <w:noProof/>
        </w:rPr>
        <w:fldChar w:fldCharType="end"/>
      </w:r>
      <w:r w:rsidRPr="00A96320">
        <w:t xml:space="preserve"> – </w:t>
      </w:r>
      <w:r>
        <w:t>Описание</w:t>
      </w:r>
      <w:r>
        <w:rPr>
          <w:lang w:val="en-US"/>
        </w:rPr>
        <w:t xml:space="preserve"> </w:t>
      </w:r>
      <w:r>
        <w:t>комплексного</w:t>
      </w:r>
      <w:r>
        <w:rPr>
          <w:lang w:val="en-US"/>
        </w:rPr>
        <w:t xml:space="preserve"> </w:t>
      </w:r>
      <w:r>
        <w:t>типа</w:t>
      </w:r>
      <w:r>
        <w:rPr>
          <w:lang w:val="en-US"/>
        </w:rPr>
        <w:t xml:space="preserve"> «</w:t>
      </w:r>
      <w:r>
        <w:t>t</w:t>
      </w:r>
      <w:proofErr w:type="spellStart"/>
      <w:r>
        <w:rPr>
          <w:lang w:val="en-US"/>
        </w:rPr>
        <w:t>RcptCollection</w:t>
      </w:r>
      <w:proofErr w:type="spellEnd"/>
      <w: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D74AC4" w14:paraId="42C129D0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6D1C6A79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762DA13C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4F8F6F9C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14:paraId="4CB99467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067F205E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56096DA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53109E9B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076DF199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t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RcptCollection</w:t>
            </w:r>
            <w:proofErr w:type="spellEnd"/>
          </w:p>
        </w:tc>
        <w:tc>
          <w:tcPr>
            <w:tcW w:w="888" w:type="pct"/>
          </w:tcPr>
          <w:p w14:paraId="1FDA36AD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RcptCollection_ITEM</w:t>
            </w:r>
            <w:proofErr w:type="spellEnd"/>
          </w:p>
          <w:p w14:paraId="11705840" w14:textId="77777777" w:rsidR="00D74AC4" w:rsidRDefault="00D74AC4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368" w:type="pct"/>
          </w:tcPr>
          <w:p w14:paraId="1DF65B14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0F10E137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tRcptCollection_Item</w:t>
            </w:r>
            <w:proofErr w:type="spellEnd"/>
          </w:p>
          <w:p w14:paraId="159CB162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14:paraId="374DAB22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14:paraId="39AB0979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Коллекция квитанций для обработки</w:t>
            </w:r>
          </w:p>
          <w:p w14:paraId="719743CA" w14:textId="3039B808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_Ref224725253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6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3FA194D3" w14:textId="2EA7B098" w:rsidR="00D74AC4" w:rsidRDefault="002C0D6E">
      <w:pPr>
        <w:pStyle w:val="30"/>
        <w:ind w:left="862"/>
      </w:pPr>
      <w:bookmarkStart w:id="55" w:name="_Toc224740574"/>
      <w:r>
        <w:t>Описание комплексного типа «t</w:t>
      </w:r>
      <w:proofErr w:type="spellStart"/>
      <w:r>
        <w:rPr>
          <w:lang w:val="en-US"/>
        </w:rPr>
        <w:t>RcptCollection</w:t>
      </w:r>
      <w:proofErr w:type="spellEnd"/>
      <w:r>
        <w:t>_</w:t>
      </w:r>
      <w:r>
        <w:rPr>
          <w:lang w:val="en-US"/>
        </w:rPr>
        <w:t>Item</w:t>
      </w:r>
      <w:r>
        <w:t>»</w:t>
      </w:r>
      <w:bookmarkEnd w:id="55"/>
    </w:p>
    <w:p w14:paraId="34D72770" w14:textId="6AABFA38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proofErr w:type="spellStart"/>
      <w:r>
        <w:rPr>
          <w:sz w:val="24"/>
          <w:szCs w:val="24"/>
          <w:lang w:val="en-US"/>
        </w:rPr>
        <w:t>RcptCollection</w:t>
      </w:r>
      <w:proofErr w:type="spellEnd"/>
      <w:r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Item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Элемент коллекции квитанций</w:t>
      </w:r>
      <w:r>
        <w:rPr>
          <w:sz w:val="24"/>
          <w:szCs w:val="24"/>
        </w:rPr>
        <w:t>».</w:t>
      </w:r>
    </w:p>
    <w:p w14:paraId="3D10C3C9" w14:textId="07E2BBC1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6" w:name="_Ref224725253"/>
      <w:r w:rsidR="00013671">
        <w:rPr>
          <w:noProof/>
        </w:rPr>
        <w:t>6</w:t>
      </w:r>
      <w:bookmarkEnd w:id="56"/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«t</w:t>
      </w:r>
      <w:proofErr w:type="spellStart"/>
      <w:r>
        <w:rPr>
          <w:lang w:val="en-US"/>
        </w:rPr>
        <w:t>RcptCollection</w:t>
      </w:r>
      <w:proofErr w:type="spellEnd"/>
      <w:r>
        <w:t>_</w:t>
      </w:r>
      <w:r>
        <w:rPr>
          <w:lang w:val="en-US"/>
        </w:rPr>
        <w:t>Item</w:t>
      </w:r>
      <w: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5047E28D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4733D687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2AB9D116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3596FCE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7C700CF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71AD6525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240E365A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01BC3D79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70CB1C7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</w:t>
            </w:r>
          </w:p>
        </w:tc>
        <w:tc>
          <w:tcPr>
            <w:tcW w:w="893" w:type="pct"/>
          </w:tcPr>
          <w:p w14:paraId="3B106BA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recordNumber</w:t>
            </w:r>
            <w:proofErr w:type="spellEnd"/>
          </w:p>
        </w:tc>
        <w:tc>
          <w:tcPr>
            <w:tcW w:w="373" w:type="pct"/>
          </w:tcPr>
          <w:p w14:paraId="7FFFD9AF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154F08DC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int</w:t>
            </w:r>
          </w:p>
        </w:tc>
        <w:tc>
          <w:tcPr>
            <w:tcW w:w="520" w:type="pct"/>
          </w:tcPr>
          <w:p w14:paraId="1413A42F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508E64C2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квитанции, начинается с 1.</w:t>
            </w:r>
          </w:p>
        </w:tc>
      </w:tr>
      <w:tr w:rsidR="00D74AC4" w14:paraId="3BBA6F24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2D8EFA03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Квитанция</w:t>
            </w:r>
          </w:p>
        </w:tc>
        <w:tc>
          <w:tcPr>
            <w:tcW w:w="893" w:type="pct"/>
          </w:tcPr>
          <w:p w14:paraId="611A21A0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receipt</w:t>
            </w:r>
          </w:p>
        </w:tc>
        <w:tc>
          <w:tcPr>
            <w:tcW w:w="373" w:type="pct"/>
          </w:tcPr>
          <w:p w14:paraId="4288F47B" w14:textId="7AA18AE7" w:rsidR="00D74AC4" w:rsidRDefault="000961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1B17E81B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tFinMonRcpt</w:t>
            </w:r>
            <w:proofErr w:type="spellEnd"/>
          </w:p>
        </w:tc>
        <w:tc>
          <w:tcPr>
            <w:tcW w:w="520" w:type="pct"/>
          </w:tcPr>
          <w:p w14:paraId="7F3009FA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70FBC888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Квитанция. </w:t>
            </w:r>
          </w:p>
          <w:p w14:paraId="06490E68" w14:textId="35EA4456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_Ref224725261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7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  <w:bookmarkEnd w:id="47"/>
          </w:p>
        </w:tc>
      </w:tr>
    </w:tbl>
    <w:p w14:paraId="7A469D3A" w14:textId="77777777" w:rsidR="00D74AC4" w:rsidRDefault="00D74AC4">
      <w:pPr>
        <w:pStyle w:val="OTRNormal"/>
        <w:rPr>
          <w:rFonts w:eastAsia="Calibri"/>
          <w:szCs w:val="24"/>
        </w:rPr>
      </w:pPr>
    </w:p>
    <w:p w14:paraId="020AC285" w14:textId="77777777" w:rsidR="00D74AC4" w:rsidRDefault="002C0D6E">
      <w:pPr>
        <w:pStyle w:val="30"/>
        <w:keepNext w:val="0"/>
        <w:keepLines w:val="0"/>
        <w:widowControl w:val="0"/>
        <w:ind w:left="862"/>
      </w:pPr>
      <w:bookmarkStart w:id="57" w:name="_Toc102573290"/>
      <w:bookmarkStart w:id="58" w:name="_Toc224740575"/>
      <w:r>
        <w:t>Описание комплексного типа «t</w:t>
      </w:r>
      <w:proofErr w:type="spellStart"/>
      <w:r>
        <w:rPr>
          <w:lang w:val="en-US"/>
        </w:rPr>
        <w:t>FinMon</w:t>
      </w:r>
      <w:r>
        <w:t>Rcpt</w:t>
      </w:r>
      <w:proofErr w:type="spellEnd"/>
      <w:r>
        <w:t>»</w:t>
      </w:r>
      <w:bookmarkEnd w:id="57"/>
      <w:bookmarkEnd w:id="58"/>
    </w:p>
    <w:p w14:paraId="71D512F3" w14:textId="6DA9D272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9" w:name="_Ref224725261"/>
      <w:r w:rsidR="00013671">
        <w:rPr>
          <w:noProof/>
        </w:rPr>
        <w:t>7</w:t>
      </w:r>
      <w:bookmarkEnd w:id="59"/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</w:t>
      </w:r>
      <w:proofErr w:type="spellStart"/>
      <w:r>
        <w:rPr>
          <w:lang w:val="en-US"/>
        </w:rPr>
        <w:t>tFinMon</w:t>
      </w:r>
      <w:r>
        <w:t>Rcpt</w:t>
      </w:r>
      <w:proofErr w:type="spellEnd"/>
      <w:r>
        <w:t>»</w:t>
      </w:r>
    </w:p>
    <w:tbl>
      <w:tblPr>
        <w:tblStyle w:val="GOSTTable"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508"/>
        <w:gridCol w:w="1885"/>
        <w:gridCol w:w="407"/>
        <w:gridCol w:w="946"/>
        <w:gridCol w:w="1347"/>
        <w:gridCol w:w="3252"/>
      </w:tblGrid>
      <w:tr w:rsidR="00D74AC4" w14:paraId="4C944E35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1644DBA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971" w:type="dxa"/>
          </w:tcPr>
          <w:p w14:paraId="6AAC863D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423" w:type="dxa"/>
          </w:tcPr>
          <w:p w14:paraId="77A6BECE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987" w:type="dxa"/>
          </w:tcPr>
          <w:p w14:paraId="52F2CD36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1408" w:type="dxa"/>
          </w:tcPr>
          <w:p w14:paraId="47B76B8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404" w:type="dxa"/>
          </w:tcPr>
          <w:p w14:paraId="62A41A5D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0E52ADB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70891AB9" w14:textId="77777777" w:rsidR="00D74AC4" w:rsidRDefault="002C0D6E">
            <w:pPr>
              <w:widowControl w:val="0"/>
              <w:spacing w:before="60" w:after="60" w:line="240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971" w:type="dxa"/>
          </w:tcPr>
          <w:p w14:paraId="56D31262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metaType</w:t>
            </w:r>
            <w:proofErr w:type="spellEnd"/>
          </w:p>
        </w:tc>
        <w:tc>
          <w:tcPr>
            <w:tcW w:w="423" w:type="dxa"/>
          </w:tcPr>
          <w:p w14:paraId="7A751815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987" w:type="dxa"/>
          </w:tcPr>
          <w:p w14:paraId="7929DFB4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08" w:type="dxa"/>
          </w:tcPr>
          <w:p w14:paraId="5677E2D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04" w:type="dxa"/>
          </w:tcPr>
          <w:p w14:paraId="50455174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>
              <w:rPr>
                <w:sz w:val="22"/>
                <w:szCs w:val="22"/>
                <w:lang w:val="en-US"/>
              </w:rPr>
              <w:t>formular</w:t>
            </w:r>
            <w:r>
              <w:rPr>
                <w:sz w:val="22"/>
                <w:szCs w:val="22"/>
              </w:rPr>
              <w:t>».</w:t>
            </w:r>
          </w:p>
        </w:tc>
      </w:tr>
      <w:tr w:rsidR="00D74AC4" w14:paraId="32390D2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14DE8EB6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1971" w:type="dxa"/>
          </w:tcPr>
          <w:p w14:paraId="39159810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versionID</w:t>
            </w:r>
            <w:proofErr w:type="spellEnd"/>
          </w:p>
        </w:tc>
        <w:tc>
          <w:tcPr>
            <w:tcW w:w="423" w:type="dxa"/>
          </w:tcPr>
          <w:p w14:paraId="0C775D48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87" w:type="dxa"/>
          </w:tcPr>
          <w:p w14:paraId="5A4240DC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8" w:type="dxa"/>
          </w:tcPr>
          <w:p w14:paraId="3ABF307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53B3C27D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Служебный атрибут, обозначающий версию используемого документа. </w:t>
            </w:r>
            <w:r>
              <w:rPr>
                <w:sz w:val="22"/>
                <w:szCs w:val="22"/>
                <w:lang w:eastAsia="en-US"/>
              </w:rPr>
              <w:t>Указывается значение «1.0»</w:t>
            </w:r>
          </w:p>
        </w:tc>
      </w:tr>
      <w:tr w:rsidR="00D74AC4" w14:paraId="0BE5193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51BA5F8B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971" w:type="dxa"/>
          </w:tcPr>
          <w:p w14:paraId="75F0312F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423" w:type="dxa"/>
          </w:tcPr>
          <w:p w14:paraId="1A9BC22D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6474F39D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14:paraId="75B2C1D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65C4812B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</w:t>
            </w:r>
            <w:r>
              <w:rPr>
                <w:sz w:val="22"/>
                <w:szCs w:val="22"/>
                <w:lang w:eastAsia="en-US"/>
              </w:rPr>
              <w:t>Квитанции.</w:t>
            </w:r>
          </w:p>
          <w:p w14:paraId="3E9C43E2" w14:textId="7474CBDD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Формируется системой – отправителем </w:t>
            </w:r>
            <w:r w:rsidR="004F6AF1">
              <w:rPr>
                <w:sz w:val="22"/>
                <w:szCs w:val="22"/>
              </w:rPr>
              <w:t xml:space="preserve">квитанции. </w:t>
            </w:r>
          </w:p>
        </w:tc>
      </w:tr>
      <w:tr w:rsidR="00D74AC4" w14:paraId="17476C0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  <w:jc w:val="right"/>
        </w:trPr>
        <w:tc>
          <w:tcPr>
            <w:tcW w:w="1576" w:type="dxa"/>
          </w:tcPr>
          <w:p w14:paraId="6F04D381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971" w:type="dxa"/>
          </w:tcPr>
          <w:p w14:paraId="2732E01F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RcptDtTm</w:t>
            </w:r>
            <w:proofErr w:type="spellEnd"/>
          </w:p>
        </w:tc>
        <w:tc>
          <w:tcPr>
            <w:tcW w:w="423" w:type="dxa"/>
          </w:tcPr>
          <w:p w14:paraId="65CCBA3C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7A1179BE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</w:t>
            </w:r>
            <w:proofErr w:type="spellStart"/>
            <w:r>
              <w:rPr>
                <w:sz w:val="22"/>
                <w:szCs w:val="22"/>
                <w:lang w:eastAsia="en-US"/>
              </w:rPr>
              <w:t>ateTime</w:t>
            </w:r>
            <w:proofErr w:type="spellEnd"/>
          </w:p>
        </w:tc>
        <w:tc>
          <w:tcPr>
            <w:tcW w:w="1408" w:type="dxa"/>
          </w:tcPr>
          <w:p w14:paraId="0B78681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253DC36C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  <w:p w14:paraId="4D7EDF40" w14:textId="77777777" w:rsidR="00D74AC4" w:rsidRDefault="00D74AC4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</w:p>
        </w:tc>
      </w:tr>
      <w:tr w:rsidR="00D74AC4" w14:paraId="3D088CE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  <w:jc w:val="right"/>
        </w:trPr>
        <w:tc>
          <w:tcPr>
            <w:tcW w:w="1576" w:type="dxa"/>
          </w:tcPr>
          <w:p w14:paraId="2A06F5F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 обработанного (</w:t>
            </w:r>
            <w:proofErr w:type="spellStart"/>
            <w:r>
              <w:rPr>
                <w:sz w:val="22"/>
                <w:szCs w:val="22"/>
                <w:lang w:eastAsia="en-US"/>
              </w:rPr>
              <w:t>квитуемого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) документа </w:t>
            </w:r>
          </w:p>
        </w:tc>
        <w:tc>
          <w:tcPr>
            <w:tcW w:w="1971" w:type="dxa"/>
          </w:tcPr>
          <w:p w14:paraId="681801BD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GUIDParentDoc</w:t>
            </w:r>
            <w:proofErr w:type="spellEnd"/>
          </w:p>
        </w:tc>
        <w:tc>
          <w:tcPr>
            <w:tcW w:w="423" w:type="dxa"/>
          </w:tcPr>
          <w:p w14:paraId="7C07A22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4BE47AA0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14:paraId="1741187B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3754DDA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документа, данные которого отправляются на проверку в КМБК из внешней системы. </w:t>
            </w:r>
          </w:p>
          <w:p w14:paraId="4DC9427D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 отправке квитанции-ответа из КМБК указывается значение Глобального идентификатора </w:t>
            </w:r>
            <w:r>
              <w:rPr>
                <w:sz w:val="22"/>
                <w:szCs w:val="22"/>
                <w:lang w:eastAsia="en-US"/>
              </w:rPr>
              <w:lastRenderedPageBreak/>
              <w:t>Квитанции из квитанции, на которую формируется ответ.</w:t>
            </w:r>
          </w:p>
        </w:tc>
      </w:tr>
      <w:tr w:rsidR="00D74AC4" w14:paraId="331F132E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  <w:jc w:val="right"/>
        </w:trPr>
        <w:tc>
          <w:tcPr>
            <w:tcW w:w="1576" w:type="dxa"/>
          </w:tcPr>
          <w:p w14:paraId="0C133FE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Статус обработки документа</w:t>
            </w:r>
          </w:p>
        </w:tc>
        <w:tc>
          <w:tcPr>
            <w:tcW w:w="1971" w:type="dxa"/>
          </w:tcPr>
          <w:p w14:paraId="59887383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Rslt</w:t>
            </w:r>
            <w:proofErr w:type="spellEnd"/>
          </w:p>
        </w:tc>
        <w:tc>
          <w:tcPr>
            <w:tcW w:w="423" w:type="dxa"/>
          </w:tcPr>
          <w:p w14:paraId="62C4519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2079ED83" w14:textId="39E837A4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T(2)</w:t>
            </w:r>
          </w:p>
        </w:tc>
        <w:tc>
          <w:tcPr>
            <w:tcW w:w="1408" w:type="dxa"/>
          </w:tcPr>
          <w:p w14:paraId="00997929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404" w:type="dxa"/>
          </w:tcPr>
          <w:p w14:paraId="1AC9C0B6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значение:</w:t>
            </w:r>
          </w:p>
          <w:p w14:paraId="48F2BD0A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«38» - Казначейский мониторинг.</w:t>
            </w:r>
          </w:p>
          <w:p w14:paraId="234B1372" w14:textId="6D422075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</w:t>
            </w:r>
            <w:r w:rsidR="006F27F0">
              <w:rPr>
                <w:sz w:val="22"/>
                <w:szCs w:val="22"/>
              </w:rPr>
              <w:t xml:space="preserve">электронного документа </w:t>
            </w:r>
            <w:r>
              <w:rPr>
                <w:sz w:val="22"/>
                <w:szCs w:val="22"/>
              </w:rPr>
              <w:t>проведена проверка казначейского мониторинга.</w:t>
            </w:r>
          </w:p>
          <w:p w14:paraId="40ECFBFE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Поле обязательно для заполнения при передаче Квитанции из КБМК во внешнюю систему.</w:t>
            </w:r>
          </w:p>
          <w:p w14:paraId="1235C04D" w14:textId="55F13DD9" w:rsidR="008C43F3" w:rsidRDefault="008C43F3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304CD3">
              <w:rPr>
                <w:sz w:val="22"/>
                <w:szCs w:val="22"/>
              </w:rPr>
              <w:t xml:space="preserve">Не заполняется при передаче </w:t>
            </w:r>
            <w:r>
              <w:rPr>
                <w:sz w:val="22"/>
                <w:szCs w:val="22"/>
              </w:rPr>
              <w:t>Квитанции</w:t>
            </w:r>
            <w:r w:rsidRPr="00304CD3">
              <w:rPr>
                <w:sz w:val="22"/>
                <w:szCs w:val="22"/>
              </w:rPr>
              <w:t xml:space="preserve"> из внешней системы в КБМК</w:t>
            </w:r>
          </w:p>
        </w:tc>
      </w:tr>
      <w:tr w:rsidR="00D74AC4" w14:paraId="5BAC8BF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14:paraId="4A2F90F2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1971" w:type="dxa"/>
          </w:tcPr>
          <w:p w14:paraId="1DD86776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SytemIN</w:t>
            </w:r>
            <w:proofErr w:type="spellEnd"/>
          </w:p>
        </w:tc>
        <w:tc>
          <w:tcPr>
            <w:tcW w:w="423" w:type="dxa"/>
          </w:tcPr>
          <w:p w14:paraId="1205E1A7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06AE7799" w14:textId="77777777" w:rsidR="00D74AC4" w:rsidRDefault="002C0D6E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14:paraId="6E2ED75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1607E545" w14:textId="77777777" w:rsidR="00D74AC4" w:rsidRDefault="002C0D6E">
            <w:pPr>
              <w:pStyle w:val="GOSTTablenorm"/>
            </w:pPr>
            <w:r>
              <w:rPr>
                <w:sz w:val="22"/>
                <w:szCs w:val="22"/>
              </w:rPr>
              <w:t xml:space="preserve">Указываются значения: </w:t>
            </w:r>
          </w:p>
          <w:p w14:paraId="47F3589D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 - в случае формирования квитанции внешней системой, при обработке внешней системой запроса на проведение операции</w:t>
            </w:r>
          </w:p>
          <w:p w14:paraId="5D9B62FD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14:paraId="2D316997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 КБМК</w:t>
            </w:r>
          </w:p>
        </w:tc>
      </w:tr>
      <w:tr w:rsidR="00D74AC4" w14:paraId="5D90ED8E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14:paraId="0583435A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 приемник</w:t>
            </w:r>
          </w:p>
        </w:tc>
        <w:tc>
          <w:tcPr>
            <w:tcW w:w="1971" w:type="dxa"/>
          </w:tcPr>
          <w:p w14:paraId="17BB906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SytemOut</w:t>
            </w:r>
            <w:proofErr w:type="spellEnd"/>
          </w:p>
        </w:tc>
        <w:tc>
          <w:tcPr>
            <w:tcW w:w="423" w:type="dxa"/>
          </w:tcPr>
          <w:p w14:paraId="119F04C1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1C860AFA" w14:textId="77777777" w:rsidR="00D74AC4" w:rsidRDefault="002C0D6E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14:paraId="5D5FC86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3E97D802" w14:textId="77777777" w:rsidR="00D74AC4" w:rsidRDefault="002C0D6E">
            <w:pPr>
              <w:pStyle w:val="GOSTTablenorm"/>
            </w:pPr>
            <w:r>
              <w:rPr>
                <w:sz w:val="22"/>
                <w:szCs w:val="22"/>
              </w:rPr>
              <w:t>Указываются значения:</w:t>
            </w:r>
          </w:p>
          <w:p w14:paraId="62468E3B" w14:textId="77777777" w:rsidR="00D74AC4" w:rsidRDefault="002C0D6E">
            <w:pPr>
              <w:pStyle w:val="ASFKTableListMark"/>
              <w:widowControl w:val="0"/>
              <w:tabs>
                <w:tab w:val="clear" w:pos="170"/>
                <w:tab w:val="clear" w:pos="340"/>
              </w:tabs>
              <w:ind w:left="113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«ISFK» - в случае формирования ответной квитанции КБМК, в соответствии со значением в квитанции – запросе</w:t>
            </w:r>
          </w:p>
          <w:p w14:paraId="47CB4E8A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во внешней системе</w:t>
            </w:r>
          </w:p>
        </w:tc>
      </w:tr>
      <w:tr w:rsidR="00D74AC4" w14:paraId="158EB9D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14:paraId="1BF6503B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971" w:type="dxa"/>
          </w:tcPr>
          <w:p w14:paraId="5370B3A3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DscrptnGI</w:t>
            </w:r>
            <w:proofErr w:type="spellEnd"/>
          </w:p>
        </w:tc>
        <w:tc>
          <w:tcPr>
            <w:tcW w:w="423" w:type="dxa"/>
          </w:tcPr>
          <w:p w14:paraId="25A843A4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4337B2BC" w14:textId="77777777" w:rsidR="00D74AC4" w:rsidRDefault="002C0D6E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1408" w:type="dxa"/>
          </w:tcPr>
          <w:p w14:paraId="4AD0AD1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3404" w:type="dxa"/>
          </w:tcPr>
          <w:p w14:paraId="428C25B0" w14:textId="77777777" w:rsidR="00D74AC4" w:rsidRDefault="002C0D6E">
            <w:pPr>
              <w:spacing w:before="60" w:after="60"/>
              <w:ind w:left="11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ошибки обработки   квитанции – запроса в КМБК.</w:t>
            </w:r>
          </w:p>
        </w:tc>
      </w:tr>
      <w:tr w:rsidR="00D74AC4" w14:paraId="09CFDDD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1F7C2BF9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Код документа</w:t>
            </w:r>
          </w:p>
        </w:tc>
        <w:tc>
          <w:tcPr>
            <w:tcW w:w="1971" w:type="dxa"/>
          </w:tcPr>
          <w:p w14:paraId="79AFB22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RfrncCd</w:t>
            </w:r>
            <w:proofErr w:type="spellEnd"/>
          </w:p>
        </w:tc>
        <w:tc>
          <w:tcPr>
            <w:tcW w:w="423" w:type="dxa"/>
          </w:tcPr>
          <w:p w14:paraId="6452023E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392CE568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T(1-50)</w:t>
            </w:r>
          </w:p>
        </w:tc>
        <w:tc>
          <w:tcPr>
            <w:tcW w:w="1408" w:type="dxa"/>
          </w:tcPr>
          <w:p w14:paraId="0A699B4E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1077AE9E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квитанции-запроса во внешней системе указывается значение:</w:t>
            </w:r>
          </w:p>
          <w:p w14:paraId="5A72AE7A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«TSE_0401060_D07» - в случае формирования квитанции внешней системой, при обработке внешней системой запроса на проведение операции</w:t>
            </w:r>
          </w:p>
          <w:p w14:paraId="7C9C584E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14:paraId="14F4AE50" w14:textId="12DC1283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формировании </w:t>
            </w:r>
            <w:r w:rsidR="008C43F3">
              <w:rPr>
                <w:sz w:val="22"/>
                <w:szCs w:val="22"/>
              </w:rPr>
              <w:t xml:space="preserve">КБМК </w:t>
            </w:r>
            <w:r>
              <w:rPr>
                <w:sz w:val="22"/>
                <w:szCs w:val="22"/>
              </w:rPr>
              <w:t>квитанции-ответа указывается значение из квитанции-запроса.</w:t>
            </w:r>
          </w:p>
        </w:tc>
      </w:tr>
      <w:tr w:rsidR="00D74AC4" w14:paraId="597D60D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067E9CC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Расшифровка информации</w:t>
            </w:r>
          </w:p>
        </w:tc>
        <w:tc>
          <w:tcPr>
            <w:tcW w:w="1971" w:type="dxa"/>
          </w:tcPr>
          <w:p w14:paraId="425275E9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PstnRslt</w:t>
            </w:r>
            <w:proofErr w:type="spellEnd"/>
          </w:p>
        </w:tc>
        <w:tc>
          <w:tcPr>
            <w:tcW w:w="423" w:type="dxa"/>
          </w:tcPr>
          <w:p w14:paraId="708234C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987" w:type="dxa"/>
          </w:tcPr>
          <w:p w14:paraId="4E2F748F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tPstnRslt</w:t>
            </w:r>
            <w:proofErr w:type="spellEnd"/>
          </w:p>
        </w:tc>
        <w:tc>
          <w:tcPr>
            <w:tcW w:w="1408" w:type="dxa"/>
          </w:tcPr>
          <w:p w14:paraId="0D9769B2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04BE79AE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1A4EBB8A" w14:textId="3A2AEB84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_Ref224725283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8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39FA0648" w14:textId="77777777" w:rsidR="00D74AC4" w:rsidRDefault="002C0D6E">
      <w:pPr>
        <w:pStyle w:val="30"/>
        <w:ind w:left="862"/>
      </w:pPr>
      <w:bookmarkStart w:id="60" w:name="_Toc102573293"/>
      <w:bookmarkStart w:id="61" w:name="_Toc224740576"/>
      <w:r>
        <w:t>Описание комплексного типа «</w:t>
      </w:r>
      <w:proofErr w:type="spellStart"/>
      <w:r>
        <w:t>tPstnRslt</w:t>
      </w:r>
      <w:proofErr w:type="spellEnd"/>
      <w:r>
        <w:t>»</w:t>
      </w:r>
      <w:bookmarkEnd w:id="60"/>
      <w:bookmarkEnd w:id="61"/>
    </w:p>
    <w:p w14:paraId="47CFC5A2" w14:textId="01554C34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</w:rPr>
        <w:t>tPstnRslt</w:t>
      </w:r>
      <w:proofErr w:type="spellEnd"/>
      <w:r>
        <w:rPr>
          <w:sz w:val="24"/>
          <w:szCs w:val="24"/>
        </w:rPr>
        <w:t>» блока «</w:t>
      </w:r>
      <w:r>
        <w:rPr>
          <w:sz w:val="22"/>
          <w:szCs w:val="22"/>
          <w:lang w:eastAsia="en-US"/>
        </w:rPr>
        <w:t>Расшифровка информации</w:t>
      </w:r>
      <w:r>
        <w:rPr>
          <w:sz w:val="24"/>
          <w:szCs w:val="24"/>
        </w:rPr>
        <w:t>».</w:t>
      </w:r>
    </w:p>
    <w:p w14:paraId="08DDAAA7" w14:textId="465CD661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" w:name="_Ref224725283"/>
      <w:r w:rsidR="00013671">
        <w:rPr>
          <w:noProof/>
        </w:rPr>
        <w:t>8</w:t>
      </w:r>
      <w:bookmarkEnd w:id="62"/>
      <w:r>
        <w:rPr>
          <w:noProof/>
        </w:rPr>
        <w:fldChar w:fldCharType="end"/>
      </w:r>
      <w:r w:rsidRPr="00A96320">
        <w:t xml:space="preserve"> – </w:t>
      </w:r>
      <w:r>
        <w:t>Описание</w:t>
      </w:r>
      <w:r>
        <w:rPr>
          <w:lang w:val="en-US"/>
        </w:rPr>
        <w:t xml:space="preserve"> </w:t>
      </w:r>
      <w:r>
        <w:t>комплексного</w:t>
      </w:r>
      <w:r>
        <w:rPr>
          <w:lang w:val="en-US"/>
        </w:rPr>
        <w:t xml:space="preserve"> </w:t>
      </w:r>
      <w:r>
        <w:t>типа</w:t>
      </w:r>
      <w:r>
        <w:rPr>
          <w:lang w:val="en-US"/>
        </w:rPr>
        <w:t xml:space="preserve"> «</w:t>
      </w:r>
      <w:proofErr w:type="spellStart"/>
      <w:r>
        <w:t>tPstnRslt</w:t>
      </w:r>
      <w:proofErr w:type="spellEnd"/>
      <w: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D74AC4" w14:paraId="5E24DD97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3AE8712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0248DC2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403188F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14:paraId="47618285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02D8F7A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58A21C4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782E978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4755C0FF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tPstnRslt</w:t>
            </w:r>
            <w:proofErr w:type="spellEnd"/>
          </w:p>
        </w:tc>
        <w:tc>
          <w:tcPr>
            <w:tcW w:w="888" w:type="pct"/>
          </w:tcPr>
          <w:p w14:paraId="3FD9D9FE" w14:textId="77777777" w:rsidR="00D74AC4" w:rsidRDefault="002C0D6E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PstnRslt_ITEM</w:t>
            </w:r>
            <w:proofErr w:type="spellEnd"/>
          </w:p>
        </w:tc>
        <w:tc>
          <w:tcPr>
            <w:tcW w:w="368" w:type="pct"/>
          </w:tcPr>
          <w:p w14:paraId="238CB992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68B7D6C6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tPstnRslt_ITEM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14:paraId="6FB767B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14:paraId="6A137029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Расшифровка информации. </w:t>
            </w:r>
          </w:p>
          <w:p w14:paraId="06C2BF39" w14:textId="7D232E99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_Ref224725288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9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2E778A6E" w14:textId="77777777" w:rsidR="00D74AC4" w:rsidRDefault="002C0D6E">
      <w:pPr>
        <w:pStyle w:val="30"/>
        <w:ind w:left="862"/>
      </w:pPr>
      <w:bookmarkStart w:id="63" w:name="_Toc102573294"/>
      <w:bookmarkStart w:id="64" w:name="_Toc224740577"/>
      <w:r>
        <w:t>Описание комплексного типа «</w:t>
      </w:r>
      <w:proofErr w:type="spellStart"/>
      <w:r>
        <w:t>tPstnRslt_ITEM</w:t>
      </w:r>
      <w:proofErr w:type="spellEnd"/>
      <w:r>
        <w:t>»</w:t>
      </w:r>
      <w:bookmarkEnd w:id="63"/>
      <w:bookmarkEnd w:id="64"/>
    </w:p>
    <w:p w14:paraId="3B0671F5" w14:textId="77CC5A79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</w:rPr>
        <w:t>tPstnRslt_ITEM</w:t>
      </w:r>
      <w:proofErr w:type="spellEnd"/>
      <w:r>
        <w:rPr>
          <w:sz w:val="24"/>
          <w:szCs w:val="24"/>
        </w:rPr>
        <w:t>» строк блока «</w:t>
      </w:r>
      <w:r>
        <w:rPr>
          <w:sz w:val="22"/>
          <w:szCs w:val="22"/>
          <w:lang w:eastAsia="en-US"/>
        </w:rPr>
        <w:t>Расшифровка</w:t>
      </w:r>
      <w:r w:rsidR="009307F9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информации</w:t>
      </w:r>
      <w:r>
        <w:rPr>
          <w:sz w:val="24"/>
          <w:szCs w:val="24"/>
        </w:rPr>
        <w:t>».</w:t>
      </w:r>
    </w:p>
    <w:p w14:paraId="014E8F3C" w14:textId="01A092E0" w:rsidR="00D74AC4" w:rsidRPr="00013671" w:rsidRDefault="009D25EF" w:rsidP="00013671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" w:name="_Ref224725288"/>
      <w:r w:rsidR="00013671">
        <w:rPr>
          <w:noProof/>
        </w:rPr>
        <w:t>9</w:t>
      </w:r>
      <w:bookmarkEnd w:id="65"/>
      <w:r>
        <w:rPr>
          <w:noProof/>
        </w:rPr>
        <w:fldChar w:fldCharType="end"/>
      </w:r>
      <w:r w:rsidRPr="00A96320">
        <w:t xml:space="preserve"> – </w:t>
      </w:r>
      <w:r w:rsidR="00013671">
        <w:rPr>
          <w:rFonts w:eastAsia="Calibri"/>
          <w:szCs w:val="24"/>
        </w:rPr>
        <w:t>Описание комплексного типа «</w:t>
      </w:r>
      <w:proofErr w:type="spellStart"/>
      <w:r w:rsidR="00013671">
        <w:rPr>
          <w:rFonts w:eastAsia="Calibri"/>
          <w:szCs w:val="24"/>
        </w:rPr>
        <w:t>tPstnRslt_ITEM</w:t>
      </w:r>
      <w:proofErr w:type="spellEnd"/>
      <w:r w:rsidR="00013671"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738F3177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3DD9B25C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639C4ACA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7DEE04B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2F38D34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320F089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05C8631E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29038C7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57698B9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</w:t>
            </w:r>
          </w:p>
        </w:tc>
        <w:tc>
          <w:tcPr>
            <w:tcW w:w="893" w:type="pct"/>
          </w:tcPr>
          <w:p w14:paraId="071C9598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B</w:t>
            </w:r>
            <w:proofErr w:type="spellStart"/>
            <w:r>
              <w:rPr>
                <w:sz w:val="22"/>
                <w:szCs w:val="22"/>
                <w:lang w:val="en-US"/>
              </w:rPr>
              <w:t>lockName</w:t>
            </w:r>
            <w:proofErr w:type="spellEnd"/>
          </w:p>
        </w:tc>
        <w:tc>
          <w:tcPr>
            <w:tcW w:w="373" w:type="pct"/>
          </w:tcPr>
          <w:p w14:paraId="6EA3A01D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164265B5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14:paraId="0C449D42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14:paraId="3F51B1E9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элемента.</w:t>
            </w:r>
          </w:p>
          <w:p w14:paraId="1DC17D13" w14:textId="06EF7D0A" w:rsidR="00D74AC4" w:rsidRDefault="002C0D6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Используется при формировании квитанции в КМБК, указывается значение поля </w:t>
            </w:r>
            <w:r w:rsidRPr="00304CD3">
              <w:rPr>
                <w:sz w:val="22"/>
                <w:szCs w:val="22"/>
              </w:rPr>
              <w:t>«Код основания», значения представлены в таблице</w:t>
            </w:r>
            <w:r w:rsidR="00013671">
              <w:rPr>
                <w:sz w:val="22"/>
                <w:szCs w:val="22"/>
              </w:rPr>
              <w:t xml:space="preserve">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 w:val="22"/>
                <w:szCs w:val="22"/>
              </w:rPr>
              <w:fldChar w:fldCharType="end"/>
            </w:r>
            <w:r w:rsidRPr="00304CD3">
              <w:rPr>
                <w:sz w:val="22"/>
                <w:szCs w:val="22"/>
              </w:rPr>
              <w:t>.</w:t>
            </w:r>
          </w:p>
          <w:p w14:paraId="3C2315AE" w14:textId="22E80EC8" w:rsidR="008C43F3" w:rsidRDefault="008C43F3">
            <w:pPr>
              <w:ind w:firstLine="0"/>
            </w:pPr>
            <w:r w:rsidRPr="00304CD3">
              <w:rPr>
                <w:sz w:val="22"/>
                <w:szCs w:val="22"/>
              </w:rPr>
              <w:t xml:space="preserve">Не заполняется при передаче </w:t>
            </w:r>
            <w:r>
              <w:rPr>
                <w:sz w:val="22"/>
                <w:szCs w:val="22"/>
              </w:rPr>
              <w:t>Квитанции</w:t>
            </w:r>
            <w:r w:rsidRPr="00304CD3">
              <w:rPr>
                <w:sz w:val="22"/>
                <w:szCs w:val="22"/>
              </w:rPr>
              <w:t xml:space="preserve"> из внешней системы в КБМК</w:t>
            </w:r>
          </w:p>
        </w:tc>
      </w:tr>
      <w:tr w:rsidR="00D74AC4" w14:paraId="6CC5F33D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0830FD1D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893" w:type="pct"/>
          </w:tcPr>
          <w:p w14:paraId="5A6AFE60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proofErr w:type="spellStart"/>
            <w:r>
              <w:rPr>
                <w:sz w:val="22"/>
                <w:szCs w:val="22"/>
                <w:lang w:val="en-US"/>
              </w:rPr>
              <w:t>ieldName</w:t>
            </w:r>
            <w:proofErr w:type="spellEnd"/>
          </w:p>
        </w:tc>
        <w:tc>
          <w:tcPr>
            <w:tcW w:w="373" w:type="pct"/>
          </w:tcPr>
          <w:p w14:paraId="55AD9598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7F50D78F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14:paraId="5B6A8601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434A87F5" w14:textId="22560630" w:rsidR="00D74AC4" w:rsidRDefault="002C0D6E" w:rsidP="00013671">
            <w:pPr>
              <w:spacing w:before="60" w:after="60"/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</w:t>
            </w:r>
            <w:r w:rsidR="00CE10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сокращенное наименование (код) элемента в случае передачи изменения значений документа</w:t>
            </w:r>
            <w:r w:rsidR="00304CD3">
              <w:rPr>
                <w:sz w:val="22"/>
                <w:szCs w:val="22"/>
              </w:rPr>
              <w:t>.</w:t>
            </w:r>
          </w:p>
          <w:p w14:paraId="1D4EA2BD" w14:textId="270C6690" w:rsidR="00D74AC4" w:rsidRDefault="002C0D6E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Возможные значения сокращенного наименования (кода) элемента для соответствующих маршрутов и документов представлены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_Ref224725333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10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  <w:tr w:rsidR="00D74AC4" w14:paraId="44CD122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01116F6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сокращенного наименования (кода) элемента</w:t>
            </w:r>
          </w:p>
        </w:tc>
        <w:tc>
          <w:tcPr>
            <w:tcW w:w="893" w:type="pct"/>
          </w:tcPr>
          <w:p w14:paraId="14EBD98D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proofErr w:type="spellStart"/>
            <w:r>
              <w:rPr>
                <w:sz w:val="22"/>
                <w:szCs w:val="22"/>
                <w:lang w:val="en-US"/>
              </w:rPr>
              <w:t>ieldValue</w:t>
            </w:r>
            <w:proofErr w:type="spellEnd"/>
          </w:p>
        </w:tc>
        <w:tc>
          <w:tcPr>
            <w:tcW w:w="373" w:type="pct"/>
          </w:tcPr>
          <w:p w14:paraId="3705B7DD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716B5CC1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20" w:type="pct"/>
          </w:tcPr>
          <w:p w14:paraId="3ED25AF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0144EB64" w14:textId="7FFDDD2A" w:rsidR="00D74AC4" w:rsidRDefault="002C0D6E" w:rsidP="008D07EA">
            <w:pPr>
              <w:spacing w:before="60" w:after="60"/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</w:t>
            </w:r>
            <w:r w:rsidR="008D07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значение сокращенного наименования (кода) элемента в случае передачи изменения значений документа</w:t>
            </w:r>
            <w:r w:rsidR="00304CD3">
              <w:rPr>
                <w:sz w:val="22"/>
                <w:szCs w:val="22"/>
              </w:rPr>
              <w:t>.</w:t>
            </w:r>
          </w:p>
          <w:p w14:paraId="4C07080F" w14:textId="01721053" w:rsidR="00D74AC4" w:rsidRDefault="002C0D6E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соответствующих значений для сокращенных наименований (кодов) элементов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_Ref224725333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10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A3E13ED" w14:textId="77777777" w:rsidR="00D74AC4" w:rsidRDefault="002C0D6E">
      <w:pPr>
        <w:pStyle w:val="30"/>
        <w:ind w:left="862"/>
      </w:pPr>
      <w:r>
        <w:lastRenderedPageBreak/>
        <w:t xml:space="preserve"> </w:t>
      </w:r>
      <w:bookmarkStart w:id="66" w:name="_Toc102573296"/>
      <w:bookmarkStart w:id="67" w:name="_Toc224740578"/>
      <w:r>
        <w:t>Заполнение полей «Сокращенное наименование (код) элемента» и «Значение сокращенного наименования (кода) элемента»</w:t>
      </w:r>
      <w:bookmarkEnd w:id="66"/>
      <w:bookmarkEnd w:id="67"/>
    </w:p>
    <w:p w14:paraId="30E76F1A" w14:textId="41C5DAF2" w:rsidR="00013671" w:rsidRPr="00013671" w:rsidRDefault="00013671" w:rsidP="00013671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8" w:name="_Ref224725333"/>
      <w:r>
        <w:rPr>
          <w:noProof/>
        </w:rPr>
        <w:t>10</w:t>
      </w:r>
      <w:bookmarkEnd w:id="68"/>
      <w:r>
        <w:rPr>
          <w:noProof/>
        </w:rPr>
        <w:fldChar w:fldCharType="end"/>
      </w:r>
      <w:r w:rsidRPr="00A96320">
        <w:t xml:space="preserve"> – </w:t>
      </w:r>
      <w:r>
        <w:rPr>
          <w:rFonts w:eastAsia="Calibri"/>
          <w:szCs w:val="24"/>
        </w:rPr>
        <w:t>Заполнение полей «Сокращенное наименование (код) элемента» и «Значение сокращенного наименования (кода) элемента»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830"/>
        <w:gridCol w:w="5515"/>
      </w:tblGrid>
      <w:tr w:rsidR="00D74AC4" w14:paraId="5E6603EB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tcW w:w="3830" w:type="dxa"/>
          </w:tcPr>
          <w:p w14:paraId="2D55D8F1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515" w:type="dxa"/>
          </w:tcPr>
          <w:p w14:paraId="51705B29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сокращенного наименования (кода) элемента</w:t>
            </w:r>
          </w:p>
        </w:tc>
      </w:tr>
      <w:tr w:rsidR="00D74AC4" w14:paraId="39607F4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AB127EA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P_NAME</w:t>
            </w:r>
          </w:p>
        </w:tc>
        <w:tc>
          <w:tcPr>
            <w:tcW w:w="5515" w:type="dxa"/>
          </w:tcPr>
          <w:p w14:paraId="4954F1C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плательщика» обработанного документа.</w:t>
            </w:r>
          </w:p>
          <w:p w14:paraId="5ACD55B5" w14:textId="491A9941" w:rsidR="00D74AC4" w:rsidRPr="008D07EA" w:rsidRDefault="00AC7C65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</w:t>
            </w:r>
            <w:r w:rsidR="002C0D6E" w:rsidRPr="008D07EA">
              <w:rPr>
                <w:sz w:val="22"/>
                <w:szCs w:val="22"/>
              </w:rPr>
              <w:t xml:space="preserve">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="002C0D6E" w:rsidRPr="008D07EA">
              <w:rPr>
                <w:sz w:val="22"/>
                <w:szCs w:val="22"/>
              </w:rPr>
              <w:t>.</w:t>
            </w:r>
          </w:p>
          <w:p w14:paraId="125DF3D9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Наименование организации, открывающей лицевой счет или осуществляющей операцию на лицевом счете.</w:t>
            </w:r>
          </w:p>
        </w:tc>
      </w:tr>
      <w:tr w:rsidR="00D74AC4" w14:paraId="6FE1D53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4600CB5F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P_INN</w:t>
            </w:r>
          </w:p>
        </w:tc>
        <w:tc>
          <w:tcPr>
            <w:tcW w:w="5515" w:type="dxa"/>
          </w:tcPr>
          <w:p w14:paraId="2786D4E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«ИНН плательщика» обработанного документа.</w:t>
            </w:r>
          </w:p>
          <w:p w14:paraId="7AA27024" w14:textId="6679D712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Pr="008D07EA">
              <w:rPr>
                <w:sz w:val="22"/>
                <w:szCs w:val="22"/>
              </w:rPr>
              <w:t>.</w:t>
            </w:r>
          </w:p>
          <w:p w14:paraId="44B50732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ИНН организации, открывающей лицевой счет или осуществляющей операцию на лицевом счете.</w:t>
            </w:r>
          </w:p>
        </w:tc>
      </w:tr>
      <w:tr w:rsidR="00D74AC4" w14:paraId="5CF6628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45BD86D5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P_KPP</w:t>
            </w:r>
          </w:p>
        </w:tc>
        <w:tc>
          <w:tcPr>
            <w:tcW w:w="5515" w:type="dxa"/>
          </w:tcPr>
          <w:p w14:paraId="12EA69E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«КПП плательщика» обработанного документа.</w:t>
            </w:r>
          </w:p>
          <w:p w14:paraId="45EE8D0D" w14:textId="06E07FF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Может заполняться при передаче данных из внешней системы в КБМК</w:t>
            </w:r>
            <w:r w:rsidR="00864A7A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Pr="008D07EA">
              <w:rPr>
                <w:sz w:val="22"/>
                <w:szCs w:val="22"/>
              </w:rPr>
              <w:t>.</w:t>
            </w:r>
          </w:p>
          <w:p w14:paraId="6BA61166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КПП организации, открывающей лицевой счет или осуществляющей операцию на лицевом счете.</w:t>
            </w:r>
          </w:p>
        </w:tc>
      </w:tr>
      <w:tr w:rsidR="00D74AC4" w14:paraId="0AB9FF7F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732F95A9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P_ACC</w:t>
            </w:r>
          </w:p>
        </w:tc>
        <w:tc>
          <w:tcPr>
            <w:tcW w:w="5515" w:type="dxa"/>
          </w:tcPr>
          <w:p w14:paraId="038D5774" w14:textId="52D17E71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«Лицевой счет плательщика» обработанного документа.</w:t>
            </w:r>
          </w:p>
          <w:p w14:paraId="62EA9710" w14:textId="0E667F81" w:rsidR="00DA606F" w:rsidRPr="008D07EA" w:rsidRDefault="00DA606F" w:rsidP="00DA606F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 </w:t>
            </w:r>
            <w:r w:rsidRPr="00F57F86">
              <w:rPr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 –источник» значения TSE.</w:t>
            </w:r>
          </w:p>
          <w:p w14:paraId="53040637" w14:textId="77777777" w:rsidR="00DA606F" w:rsidRPr="008D07EA" w:rsidRDefault="00DA606F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  <w:p w14:paraId="7927E646" w14:textId="39A3912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лицевой счет организации, осуществляющей операцию на лицевом счете.</w:t>
            </w:r>
          </w:p>
        </w:tc>
      </w:tr>
      <w:tr w:rsidR="00D74AC4" w14:paraId="03AA0263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C8B6C8D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P_OGRN</w:t>
            </w:r>
          </w:p>
        </w:tc>
        <w:tc>
          <w:tcPr>
            <w:tcW w:w="5515" w:type="dxa"/>
          </w:tcPr>
          <w:p w14:paraId="2BD026A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Реквизит «ОГРН», указывается </w:t>
            </w:r>
            <w:bookmarkStart w:id="69" w:name="_Hlk105085436"/>
            <w:r w:rsidRPr="008D07EA">
              <w:rPr>
                <w:sz w:val="22"/>
                <w:szCs w:val="22"/>
              </w:rPr>
              <w:t xml:space="preserve">ОГРН / ОГРНИП </w:t>
            </w:r>
            <w:bookmarkEnd w:id="69"/>
            <w:r w:rsidRPr="008D07EA">
              <w:rPr>
                <w:sz w:val="22"/>
                <w:szCs w:val="22"/>
              </w:rPr>
              <w:t>организации для казначейского мониторинга.</w:t>
            </w:r>
          </w:p>
          <w:p w14:paraId="6B67AECE" w14:textId="7F4FDE20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Может заполняться при передаче данных из внешней системы в КБМК</w:t>
            </w:r>
            <w:r w:rsidR="00864A7A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21DB624D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2C2A32A8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R_NAME</w:t>
            </w:r>
          </w:p>
        </w:tc>
        <w:tc>
          <w:tcPr>
            <w:tcW w:w="5515" w:type="dxa"/>
          </w:tcPr>
          <w:p w14:paraId="69E634B0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получателя» обработанного документа.</w:t>
            </w:r>
          </w:p>
          <w:p w14:paraId="626751AB" w14:textId="595D1D02" w:rsidR="00AC7C65" w:rsidRPr="008D07EA" w:rsidRDefault="00AC7C65" w:rsidP="00AC7C65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 –источник» значения TSE.</w:t>
            </w:r>
          </w:p>
          <w:p w14:paraId="370DA763" w14:textId="29CE7ACF" w:rsidR="00AC7C65" w:rsidRPr="008D07EA" w:rsidRDefault="00AC7C65" w:rsidP="00AC7C65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lastRenderedPageBreak/>
              <w:t>Не заполняется при передаче данных из внешней системы в КБМК в случае указания в реквизите «Система –источник» значения</w:t>
            </w:r>
            <w:r w:rsidR="000B5583" w:rsidRPr="008D07EA">
              <w:rPr>
                <w:sz w:val="22"/>
                <w:szCs w:val="22"/>
              </w:rPr>
              <w:t xml:space="preserve"> </w:t>
            </w:r>
            <w:r w:rsidR="000B5583" w:rsidRPr="008D07EA">
              <w:rPr>
                <w:sz w:val="22"/>
                <w:szCs w:val="22"/>
                <w:lang w:val="en-US"/>
              </w:rPr>
              <w:t>ISFK</w:t>
            </w:r>
            <w:r w:rsidR="000B5583" w:rsidRPr="008D07EA">
              <w:rPr>
                <w:sz w:val="22"/>
                <w:szCs w:val="22"/>
              </w:rPr>
              <w:t>.</w:t>
            </w:r>
          </w:p>
        </w:tc>
      </w:tr>
      <w:tr w:rsidR="00D74AC4" w14:paraId="2D8953A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7856D592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lastRenderedPageBreak/>
              <w:t>R_INN</w:t>
            </w:r>
          </w:p>
        </w:tc>
        <w:tc>
          <w:tcPr>
            <w:tcW w:w="5515" w:type="dxa"/>
          </w:tcPr>
          <w:p w14:paraId="364C4BAF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«ИНН получателя» обработанного документа.</w:t>
            </w:r>
          </w:p>
          <w:p w14:paraId="4D8ABB23" w14:textId="642EB5B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 –источник» значения TSE.</w:t>
            </w:r>
          </w:p>
          <w:p w14:paraId="280045FA" w14:textId="3CF7C9AE" w:rsidR="000B5583" w:rsidRPr="008D07EA" w:rsidRDefault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1DEAB6A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85ADA41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R_KPP</w:t>
            </w:r>
          </w:p>
        </w:tc>
        <w:tc>
          <w:tcPr>
            <w:tcW w:w="5515" w:type="dxa"/>
          </w:tcPr>
          <w:p w14:paraId="2073A603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«КПП получателя» обработанного документа.</w:t>
            </w:r>
          </w:p>
          <w:p w14:paraId="7C525EE8" w14:textId="253CD73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Может заполняться при передаче данных из внешней системы в КБМК в случае указания в реквизите «Система –источник» значения TSE.</w:t>
            </w:r>
          </w:p>
          <w:p w14:paraId="0FB495FD" w14:textId="2FD63B18" w:rsidR="000B5583" w:rsidRPr="008D07EA" w:rsidRDefault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1ABCEB8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506E9AF5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TOFK_NAME</w:t>
            </w:r>
          </w:p>
        </w:tc>
        <w:tc>
          <w:tcPr>
            <w:tcW w:w="5515" w:type="dxa"/>
          </w:tcPr>
          <w:p w14:paraId="3E3B84D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Реквизит «Наименование ТОФК» обработанного документа. </w:t>
            </w:r>
          </w:p>
          <w:p w14:paraId="0C6506A7" w14:textId="5334A222" w:rsidR="00D74AC4" w:rsidRPr="008D07EA" w:rsidRDefault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«Система-источник» значений TSE и ISFK.</w:t>
            </w:r>
          </w:p>
        </w:tc>
      </w:tr>
      <w:tr w:rsidR="00D74AC4" w14:paraId="1823C573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5CA3FF4B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TOFK_CODE</w:t>
            </w:r>
          </w:p>
        </w:tc>
        <w:tc>
          <w:tcPr>
            <w:tcW w:w="5515" w:type="dxa"/>
          </w:tcPr>
          <w:p w14:paraId="1A85C002" w14:textId="59C54742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ТОФК» обработанного документа. 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ISFK.</w:t>
            </w:r>
          </w:p>
        </w:tc>
      </w:tr>
      <w:tr w:rsidR="00D74AC4" w14:paraId="085408F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2F5A9383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BUDGET_LEVEL</w:t>
            </w:r>
          </w:p>
        </w:tc>
        <w:tc>
          <w:tcPr>
            <w:tcW w:w="5515" w:type="dxa"/>
          </w:tcPr>
          <w:p w14:paraId="40D9CE0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«Уровень бюджета» обработанного документа.</w:t>
            </w:r>
          </w:p>
          <w:p w14:paraId="7EC28ACE" w14:textId="5809E154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ISFK.</w:t>
            </w:r>
          </w:p>
        </w:tc>
      </w:tr>
      <w:tr w:rsidR="00D74AC4" w14:paraId="1179AB2E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AE960A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FO_CODE</w:t>
            </w:r>
          </w:p>
        </w:tc>
        <w:tc>
          <w:tcPr>
            <w:tcW w:w="5515" w:type="dxa"/>
          </w:tcPr>
          <w:p w14:paraId="062E7803" w14:textId="172D91E1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по сводному реестру (ФО)» обработанного документа.</w:t>
            </w:r>
            <w:r w:rsidR="00A05A7C" w:rsidRPr="008D07EA">
              <w:rPr>
                <w:sz w:val="22"/>
                <w:szCs w:val="22"/>
              </w:rPr>
              <w:t xml:space="preserve"> В случае передачи полномочий, в соответствии с п. 4 ст. 15 Федерального закона 131-ФЗ указывается код ФО, передавшего полномочия.</w:t>
            </w:r>
          </w:p>
          <w:p w14:paraId="3FBEB02E" w14:textId="08463AA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</w:p>
        </w:tc>
      </w:tr>
      <w:tr w:rsidR="00D74AC4" w14:paraId="1E11369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3A8CEB8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PAYMENT_ORDER_AMOUNT</w:t>
            </w:r>
          </w:p>
        </w:tc>
        <w:tc>
          <w:tcPr>
            <w:tcW w:w="5515" w:type="dxa"/>
          </w:tcPr>
          <w:p w14:paraId="7E0F157F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«Сумма платежного поручения» обработанного документа.</w:t>
            </w:r>
          </w:p>
          <w:p w14:paraId="36A709A9" w14:textId="0D188E5E" w:rsidR="00D74AC4" w:rsidRPr="008D07EA" w:rsidRDefault="002C0D6E" w:rsidP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«Система-источник» значений TSE</w:t>
            </w:r>
            <w:r w:rsidR="00864A7A" w:rsidRPr="008D07EA">
              <w:rPr>
                <w:sz w:val="22"/>
                <w:szCs w:val="22"/>
              </w:rPr>
              <w:t>.</w:t>
            </w:r>
          </w:p>
          <w:p w14:paraId="7FC0AF47" w14:textId="412A72D3" w:rsidR="00864A7A" w:rsidRPr="008D07EA" w:rsidRDefault="00864A7A" w:rsidP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4657397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569471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lastRenderedPageBreak/>
              <w:t>IGFID</w:t>
            </w:r>
          </w:p>
        </w:tc>
        <w:tc>
          <w:tcPr>
            <w:tcW w:w="5515" w:type="dxa"/>
          </w:tcPr>
          <w:p w14:paraId="02D9AC61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«Идентификационный номер государственного контракта».</w:t>
            </w:r>
          </w:p>
          <w:p w14:paraId="73B6C958" w14:textId="499F659D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</w:t>
            </w:r>
            <w:r w:rsidR="000B5583" w:rsidRPr="008D07EA">
              <w:rPr>
                <w:sz w:val="22"/>
                <w:szCs w:val="22"/>
              </w:rPr>
              <w:t>е</w:t>
            </w:r>
            <w:r w:rsidRPr="008D07EA">
              <w:rPr>
                <w:sz w:val="22"/>
                <w:szCs w:val="22"/>
              </w:rPr>
              <w:t>н для заполнения при передаче данных из внешней системы в КБМК в случае указания в реквизите «Система-источник» значений TSE и ISFK.</w:t>
            </w:r>
          </w:p>
        </w:tc>
      </w:tr>
      <w:tr w:rsidR="00D74AC4" w14:paraId="710BDE1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B439A5D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DocNum</w:t>
            </w:r>
            <w:proofErr w:type="spellEnd"/>
          </w:p>
        </w:tc>
        <w:tc>
          <w:tcPr>
            <w:tcW w:w="5515" w:type="dxa"/>
          </w:tcPr>
          <w:p w14:paraId="0B85B45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«Номер платежного документа», на основании которого проводится операция.</w:t>
            </w:r>
          </w:p>
          <w:p w14:paraId="5067B7A3" w14:textId="36706F20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</w:t>
            </w:r>
            <w:r w:rsidR="000B5583" w:rsidRPr="008D07EA">
              <w:rPr>
                <w:sz w:val="22"/>
                <w:szCs w:val="22"/>
              </w:rPr>
              <w:t>е</w:t>
            </w:r>
            <w:r w:rsidRPr="008D07EA">
              <w:rPr>
                <w:sz w:val="22"/>
                <w:szCs w:val="22"/>
              </w:rPr>
              <w:t>н для заполнения при передаче данных из внешней системы в КБМК в случае указания в реквизите «Система-источник» значения TSE.</w:t>
            </w:r>
          </w:p>
          <w:p w14:paraId="2364E758" w14:textId="35FCC4AD" w:rsidR="00864A7A" w:rsidRPr="008D07EA" w:rsidRDefault="00864A7A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39E0D5A6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6F54820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DocDate</w:t>
            </w:r>
            <w:proofErr w:type="spellEnd"/>
          </w:p>
        </w:tc>
        <w:tc>
          <w:tcPr>
            <w:tcW w:w="5515" w:type="dxa"/>
          </w:tcPr>
          <w:p w14:paraId="180E419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«Дата составления платежного документа», на основании которого проводится операция.</w:t>
            </w:r>
          </w:p>
          <w:p w14:paraId="667FD01E" w14:textId="1F8D9DED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</w:t>
            </w:r>
            <w:r w:rsidR="000B5583" w:rsidRPr="008D07EA">
              <w:rPr>
                <w:sz w:val="22"/>
                <w:szCs w:val="22"/>
              </w:rPr>
              <w:t>е</w:t>
            </w:r>
            <w:r w:rsidRPr="008D07EA">
              <w:rPr>
                <w:sz w:val="22"/>
                <w:szCs w:val="22"/>
              </w:rPr>
              <w:t>н для заполнения при передаче данных из внешней системы в КБМК в случае указания в реквизите «Система-источник» значения TSE.</w:t>
            </w:r>
          </w:p>
          <w:p w14:paraId="75F7AE26" w14:textId="505FE990" w:rsidR="00864A7A" w:rsidRPr="008D07EA" w:rsidRDefault="00864A7A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15716979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171263D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Code_reason</w:t>
            </w:r>
            <w:proofErr w:type="spellEnd"/>
          </w:p>
        </w:tc>
        <w:tc>
          <w:tcPr>
            <w:tcW w:w="5515" w:type="dxa"/>
          </w:tcPr>
          <w:p w14:paraId="6CD498F8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основания (причины)».</w:t>
            </w:r>
          </w:p>
          <w:p w14:paraId="32FD65BF" w14:textId="1C489DCA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3E3514F2" w14:textId="06BDC0C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0E72FBEB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3AE80D7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Name_reason</w:t>
            </w:r>
            <w:proofErr w:type="spellEnd"/>
          </w:p>
        </w:tc>
        <w:tc>
          <w:tcPr>
            <w:tcW w:w="5515" w:type="dxa"/>
          </w:tcPr>
          <w:p w14:paraId="73596525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основания (причины)».</w:t>
            </w:r>
          </w:p>
          <w:p w14:paraId="478A3141" w14:textId="50607141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1B906B59" w14:textId="0442B60C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0A4425C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6C371DE4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Code_mera</w:t>
            </w:r>
            <w:proofErr w:type="spellEnd"/>
            <w:r w:rsidRPr="008D07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15" w:type="dxa"/>
          </w:tcPr>
          <w:p w14:paraId="1982A486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меры реагирования».</w:t>
            </w:r>
          </w:p>
          <w:p w14:paraId="43EE6359" w14:textId="6C66D65A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2B662FCA" w14:textId="33D429E4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</w:t>
            </w:r>
            <w:r w:rsidR="00013671">
              <w:rPr>
                <w:sz w:val="22"/>
                <w:szCs w:val="22"/>
              </w:rPr>
              <w:t xml:space="preserve">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0B155733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736A5BD8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Name_mera</w:t>
            </w:r>
            <w:proofErr w:type="spellEnd"/>
          </w:p>
        </w:tc>
        <w:tc>
          <w:tcPr>
            <w:tcW w:w="5515" w:type="dxa"/>
          </w:tcPr>
          <w:p w14:paraId="525266C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меры реагирования».</w:t>
            </w:r>
          </w:p>
          <w:p w14:paraId="3E3DBD21" w14:textId="11FE5D3E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618D76D9" w14:textId="185E58FF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</w:tbl>
    <w:p w14:paraId="4CBEF660" w14:textId="77777777" w:rsidR="00D74AC4" w:rsidRDefault="002C0D6E">
      <w:pPr>
        <w:pStyle w:val="30"/>
        <w:ind w:left="862"/>
        <w:rPr>
          <w:szCs w:val="24"/>
        </w:rPr>
      </w:pPr>
      <w:bookmarkStart w:id="70" w:name="_Toc224740579"/>
      <w:bookmarkStart w:id="71" w:name="_Toc102573299"/>
      <w:r>
        <w:rPr>
          <w:szCs w:val="24"/>
        </w:rPr>
        <w:t>Информация о результатах бюджетного мониторинга</w:t>
      </w:r>
      <w:bookmarkEnd w:id="70"/>
      <w:r>
        <w:rPr>
          <w:szCs w:val="24"/>
        </w:rPr>
        <w:t xml:space="preserve"> </w:t>
      </w:r>
    </w:p>
    <w:p w14:paraId="54FE9937" w14:textId="54087504" w:rsidR="00D74AC4" w:rsidRDefault="002C0D6E">
      <w:pPr>
        <w:pStyle w:val="GOSTNormal"/>
        <w:rPr>
          <w:szCs w:val="24"/>
        </w:rPr>
      </w:pPr>
      <w:r>
        <w:rPr>
          <w:szCs w:val="24"/>
        </w:rPr>
        <w:t xml:space="preserve">При информационном обмене, результаты бюджетного мониторинга, передаваемые в Квитанции, могут принимать значения, перечисленные в таблице </w:t>
      </w:r>
      <w:r w:rsidR="00013671">
        <w:rPr>
          <w:szCs w:val="24"/>
        </w:rPr>
        <w:fldChar w:fldCharType="begin"/>
      </w:r>
      <w:r w:rsidR="00013671">
        <w:rPr>
          <w:szCs w:val="24"/>
        </w:rPr>
        <w:instrText xml:space="preserve"> REF _Ref224725437 \h </w:instrText>
      </w:r>
      <w:r w:rsidR="00013671">
        <w:rPr>
          <w:szCs w:val="24"/>
        </w:rPr>
      </w:r>
      <w:r w:rsidR="00013671">
        <w:rPr>
          <w:szCs w:val="24"/>
        </w:rPr>
        <w:fldChar w:fldCharType="separate"/>
      </w:r>
      <w:r w:rsidR="00013671">
        <w:rPr>
          <w:noProof/>
        </w:rPr>
        <w:t>11</w:t>
      </w:r>
      <w:r w:rsidR="00013671">
        <w:rPr>
          <w:szCs w:val="24"/>
        </w:rPr>
        <w:fldChar w:fldCharType="end"/>
      </w:r>
      <w:r>
        <w:rPr>
          <w:szCs w:val="24"/>
        </w:rPr>
        <w:t>.</w:t>
      </w:r>
    </w:p>
    <w:p w14:paraId="4648B2BD" w14:textId="3C109FC5" w:rsidR="00D74AC4" w:rsidRPr="00013671" w:rsidRDefault="009D25EF" w:rsidP="00013671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" w:name="_Ref224725437"/>
      <w:r w:rsidR="00013671">
        <w:rPr>
          <w:noProof/>
        </w:rPr>
        <w:t>11</w:t>
      </w:r>
      <w:bookmarkEnd w:id="72"/>
      <w:r>
        <w:rPr>
          <w:noProof/>
        </w:rPr>
        <w:fldChar w:fldCharType="end"/>
      </w:r>
      <w:r w:rsidRPr="00A96320">
        <w:t xml:space="preserve"> – </w:t>
      </w:r>
      <w:r w:rsidR="00013671">
        <w:rPr>
          <w:bCs/>
        </w:rPr>
        <w:t>Перечень оснований и их кодификация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836"/>
        <w:gridCol w:w="1627"/>
        <w:gridCol w:w="1492"/>
        <w:gridCol w:w="5390"/>
      </w:tblGrid>
      <w:tr w:rsidR="00D74AC4" w14:paraId="6DD8D106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tcW w:w="836" w:type="dxa"/>
          </w:tcPr>
          <w:p w14:paraId="6DFDDBBE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Код меры реагирования</w:t>
            </w:r>
          </w:p>
        </w:tc>
        <w:tc>
          <w:tcPr>
            <w:tcW w:w="1627" w:type="dxa"/>
          </w:tcPr>
          <w:p w14:paraId="3EE3F51F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меры реагирования</w:t>
            </w:r>
          </w:p>
        </w:tc>
        <w:tc>
          <w:tcPr>
            <w:tcW w:w="1492" w:type="dxa"/>
          </w:tcPr>
          <w:p w14:paraId="4A3F6BB8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Код основания (признака финансового нарушения)</w:t>
            </w:r>
          </w:p>
        </w:tc>
        <w:tc>
          <w:tcPr>
            <w:tcW w:w="5390" w:type="dxa"/>
          </w:tcPr>
          <w:p w14:paraId="7E145A4A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основания (признака финансового нарушения)</w:t>
            </w:r>
          </w:p>
        </w:tc>
      </w:tr>
      <w:tr w:rsidR="00D74AC4" w14:paraId="09F32208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31D7D508" w14:textId="77777777" w:rsidR="00D74AC4" w:rsidRDefault="002C0D6E">
            <w:pPr>
              <w:pStyle w:val="GOSTTablenorm"/>
            </w:pPr>
            <w:r>
              <w:t>53</w:t>
            </w:r>
          </w:p>
        </w:tc>
        <w:tc>
          <w:tcPr>
            <w:tcW w:w="1627" w:type="dxa"/>
            <w:vMerge w:val="restart"/>
          </w:tcPr>
          <w:p w14:paraId="40146581" w14:textId="77777777" w:rsidR="00D74AC4" w:rsidRDefault="002C0D6E">
            <w:pPr>
              <w:pStyle w:val="GOSTTablenorm"/>
            </w:pPr>
            <w:r>
              <w:t>Запрет осуществления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6986D848" w14:textId="77777777" w:rsidR="00D74AC4" w:rsidRDefault="002C0D6E">
            <w:pPr>
              <w:pStyle w:val="GOSTTablenorm"/>
            </w:pPr>
            <w:r>
              <w:t>53001</w:t>
            </w:r>
          </w:p>
        </w:tc>
        <w:tc>
          <w:tcPr>
            <w:tcW w:w="5390" w:type="dxa"/>
            <w:noWrap/>
          </w:tcPr>
          <w:p w14:paraId="75243ADD" w14:textId="77777777" w:rsidR="00D74AC4" w:rsidRDefault="002C0D6E">
            <w:pPr>
              <w:pStyle w:val="GOSTTablenorm"/>
            </w:pPr>
            <w:r>
              <w:t xml:space="preserve">Наличие информации о получателе средств из бюджета/ участнике казначейского сопровождения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553AE28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F6D363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BC4D2DD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8DA32B1" w14:textId="77777777" w:rsidR="00D74AC4" w:rsidRDefault="002C0D6E">
            <w:pPr>
              <w:pStyle w:val="GOSTTablenorm"/>
            </w:pPr>
            <w:r>
              <w:t>53002</w:t>
            </w:r>
          </w:p>
        </w:tc>
        <w:tc>
          <w:tcPr>
            <w:tcW w:w="5390" w:type="dxa"/>
            <w:noWrap/>
          </w:tcPr>
          <w:p w14:paraId="25D771F1" w14:textId="77777777" w:rsidR="00D74AC4" w:rsidRDefault="002C0D6E">
            <w:pPr>
              <w:pStyle w:val="GOSTTablenorm"/>
            </w:pPr>
            <w:r>
              <w:t xml:space="preserve">Наличие </w:t>
            </w:r>
            <w:proofErr w:type="gramStart"/>
            <w:r>
              <w:t>информации  о</w:t>
            </w:r>
            <w:proofErr w:type="gramEnd"/>
            <w:r>
              <w:t xml:space="preserve">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7A253E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F10FC7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9B1DCCF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770D5E8" w14:textId="77777777" w:rsidR="00D74AC4" w:rsidRDefault="002C0D6E">
            <w:pPr>
              <w:pStyle w:val="GOSTTablenorm"/>
            </w:pPr>
            <w:r>
              <w:t>53003</w:t>
            </w:r>
          </w:p>
        </w:tc>
        <w:tc>
          <w:tcPr>
            <w:tcW w:w="5390" w:type="dxa"/>
            <w:noWrap/>
          </w:tcPr>
          <w:p w14:paraId="5ECADD8D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37B9DD3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978703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C75145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29B2AB2" w14:textId="77777777" w:rsidR="00D74AC4" w:rsidRDefault="002C0D6E">
            <w:pPr>
              <w:pStyle w:val="GOSTTablenorm"/>
            </w:pPr>
            <w:r>
              <w:t>53004</w:t>
            </w:r>
          </w:p>
        </w:tc>
        <w:tc>
          <w:tcPr>
            <w:tcW w:w="5390" w:type="dxa"/>
            <w:noWrap/>
          </w:tcPr>
          <w:p w14:paraId="45C1D29E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4CB49158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8CE2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FB90D45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93F1A4E" w14:textId="77777777" w:rsidR="00D74AC4" w:rsidRDefault="002C0D6E">
            <w:pPr>
              <w:pStyle w:val="GOSTTablenorm"/>
            </w:pPr>
            <w:r>
              <w:t>53005</w:t>
            </w:r>
          </w:p>
        </w:tc>
        <w:tc>
          <w:tcPr>
            <w:tcW w:w="5390" w:type="dxa"/>
            <w:noWrap/>
          </w:tcPr>
          <w:p w14:paraId="04E1277D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</w:t>
            </w:r>
            <w:r>
              <w:lastRenderedPageBreak/>
              <w:t>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7F5154E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638B9E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93FCF9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00ADDEA" w14:textId="77777777" w:rsidR="00D74AC4" w:rsidRDefault="002C0D6E">
            <w:pPr>
              <w:pStyle w:val="GOSTTablenorm"/>
            </w:pPr>
            <w:r>
              <w:t>53006</w:t>
            </w:r>
          </w:p>
        </w:tc>
        <w:tc>
          <w:tcPr>
            <w:tcW w:w="5390" w:type="dxa"/>
            <w:noWrap/>
          </w:tcPr>
          <w:p w14:paraId="6BF05DF4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</w:t>
            </w:r>
            <w:proofErr w:type="gramStart"/>
            <w:r>
              <w:t>физического лица</w:t>
            </w:r>
            <w:proofErr w:type="gramEnd"/>
            <w:r>
              <w:t xml:space="preserve">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304D139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E32CDC0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E0C22A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2995946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53007</w:t>
            </w:r>
          </w:p>
        </w:tc>
        <w:tc>
          <w:tcPr>
            <w:tcW w:w="5390" w:type="dxa"/>
            <w:noWrap/>
          </w:tcPr>
          <w:p w14:paraId="7002A3A6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 xml:space="preserve">, УКС),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0035709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7F62EB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A6A598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CF8607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53008</w:t>
            </w:r>
          </w:p>
        </w:tc>
        <w:tc>
          <w:tcPr>
            <w:tcW w:w="5390" w:type="dxa"/>
            <w:noWrap/>
          </w:tcPr>
          <w:p w14:paraId="1F9A5ED9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1EFF7853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D2D2ED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969D93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CBF4B02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53009</w:t>
            </w:r>
          </w:p>
        </w:tc>
        <w:tc>
          <w:tcPr>
            <w:tcW w:w="5390" w:type="dxa"/>
            <w:noWrap/>
          </w:tcPr>
          <w:p w14:paraId="71AD4365" w14:textId="77777777" w:rsidR="00D74AC4" w:rsidRDefault="002C0D6E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 xml:space="preserve">, УКС), решения межведомственного координационного органа, осуществляющего функции по противодействию финансированию терроризма, о применении мер </w:t>
            </w:r>
            <w:r>
              <w:lastRenderedPageBreak/>
              <w:t>по замораживанию (блокированию) денежных средств или иного имущества</w:t>
            </w:r>
          </w:p>
        </w:tc>
      </w:tr>
      <w:tr w:rsidR="00D74AC4" w14:paraId="48E82BB6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9B7BAB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88362B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6EC498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53010</w:t>
            </w:r>
          </w:p>
        </w:tc>
        <w:tc>
          <w:tcPr>
            <w:tcW w:w="5390" w:type="dxa"/>
            <w:noWrap/>
          </w:tcPr>
          <w:p w14:paraId="5B78EB4F" w14:textId="77777777" w:rsidR="00D74AC4" w:rsidRDefault="002C0D6E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реестре иностранных агентов</w:t>
            </w:r>
          </w:p>
        </w:tc>
      </w:tr>
      <w:tr w:rsidR="00D74AC4" w14:paraId="3799F49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DE1C22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8E3291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DAD2589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53011</w:t>
            </w:r>
          </w:p>
        </w:tc>
        <w:tc>
          <w:tcPr>
            <w:tcW w:w="5390" w:type="dxa"/>
            <w:noWrap/>
          </w:tcPr>
          <w:p w14:paraId="6685D71A" w14:textId="77777777" w:rsidR="00D74AC4" w:rsidRDefault="002C0D6E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D74AC4" w14:paraId="7DEC62E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848E6C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FCB04D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A847E32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53012</w:t>
            </w:r>
          </w:p>
        </w:tc>
        <w:tc>
          <w:tcPr>
            <w:tcW w:w="5390" w:type="dxa"/>
            <w:noWrap/>
          </w:tcPr>
          <w:p w14:paraId="47EA2DD0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реестр иностранных агентов</w:t>
            </w:r>
          </w:p>
        </w:tc>
      </w:tr>
      <w:tr w:rsidR="00D74AC4" w14:paraId="445BC28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9ADF5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076885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E591798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53013</w:t>
            </w:r>
          </w:p>
        </w:tc>
        <w:tc>
          <w:tcPr>
            <w:tcW w:w="5390" w:type="dxa"/>
            <w:noWrap/>
          </w:tcPr>
          <w:p w14:paraId="1AEAFF95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58C712A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F41C4B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924E2B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719994F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53014</w:t>
            </w:r>
          </w:p>
        </w:tc>
        <w:tc>
          <w:tcPr>
            <w:tcW w:w="5390" w:type="dxa"/>
            <w:noWrap/>
          </w:tcPr>
          <w:p w14:paraId="3C1B52F3" w14:textId="0D69F4E5" w:rsidR="00D74AC4" w:rsidRDefault="002C0D6E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</w:t>
            </w:r>
            <w:proofErr w:type="gramStart"/>
            <w:r>
              <w:t>информации  о</w:t>
            </w:r>
            <w:proofErr w:type="gramEnd"/>
            <w:r>
              <w:t xml:space="preserve"> нахождении под контролем юридического лица или физического лица,</w:t>
            </w:r>
          </w:p>
          <w:p w14:paraId="7F4A19A7" w14:textId="77777777" w:rsidR="00D74AC4" w:rsidRDefault="002C0D6E">
            <w:pPr>
              <w:pStyle w:val="GOSTTablenorm"/>
            </w:pPr>
            <w:r>
              <w:t>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0D9860F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8237B97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449316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6F97603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53015</w:t>
            </w:r>
          </w:p>
        </w:tc>
        <w:tc>
          <w:tcPr>
            <w:tcW w:w="5390" w:type="dxa"/>
            <w:noWrap/>
          </w:tcPr>
          <w:p w14:paraId="5B314E5E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657EA28B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29CC9E07" w14:textId="77777777" w:rsidR="00D74AC4" w:rsidRDefault="002C0D6E">
            <w:pPr>
              <w:pStyle w:val="GOSTTablenorm"/>
            </w:pPr>
            <w:r>
              <w:t>54</w:t>
            </w:r>
          </w:p>
        </w:tc>
        <w:tc>
          <w:tcPr>
            <w:tcW w:w="1627" w:type="dxa"/>
            <w:vMerge w:val="restart"/>
          </w:tcPr>
          <w:p w14:paraId="29D73229" w14:textId="77777777" w:rsidR="00D74AC4" w:rsidRDefault="002C0D6E">
            <w:pPr>
              <w:pStyle w:val="GOSTTablenorm"/>
            </w:pPr>
            <w:r>
              <w:t>Отказ в осуществлении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3FAC0A8A" w14:textId="77777777" w:rsidR="00D74AC4" w:rsidRDefault="002C0D6E">
            <w:pPr>
              <w:pStyle w:val="GOSTTablenorm"/>
            </w:pPr>
            <w:r>
              <w:t>54001</w:t>
            </w:r>
          </w:p>
        </w:tc>
        <w:tc>
          <w:tcPr>
            <w:tcW w:w="5390" w:type="dxa"/>
            <w:noWrap/>
          </w:tcPr>
          <w:p w14:paraId="461D1A16" w14:textId="77777777" w:rsidR="00D74AC4" w:rsidRDefault="002C0D6E">
            <w:pPr>
              <w:pStyle w:val="GOSTTablenorm"/>
            </w:pPr>
            <w:r>
              <w:t xml:space="preserve">Наличие информации о юридическом лице, индивидуальном предпринимателе, физическом лице – производителе товаров, работ услуг, получающих денежные средства от участника системы казначейских платежей,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03F450D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62EA58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6922A7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7467C2" w14:textId="77777777" w:rsidR="00D74AC4" w:rsidRDefault="002C0D6E">
            <w:pPr>
              <w:pStyle w:val="GOSTTablenorm"/>
            </w:pPr>
            <w:r>
              <w:t>54002</w:t>
            </w:r>
          </w:p>
        </w:tc>
        <w:tc>
          <w:tcPr>
            <w:tcW w:w="5390" w:type="dxa"/>
            <w:noWrap/>
          </w:tcPr>
          <w:p w14:paraId="7CBD445B" w14:textId="77777777" w:rsidR="00D74AC4" w:rsidRDefault="002C0D6E">
            <w:pPr>
              <w:pStyle w:val="GOSTTablenorm"/>
            </w:pPr>
            <w:r>
              <w:t>Наличие информации о ЮЛ, ИП, ФЛ– производителе товаров, работ услуг, получающих денежные средства от участника системы казначейских платежей,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7D764F7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ECD4235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371D4C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FBC05D" w14:textId="77777777" w:rsidR="00D74AC4" w:rsidRDefault="002C0D6E">
            <w:pPr>
              <w:pStyle w:val="GOSTTablenorm"/>
            </w:pPr>
            <w:r>
              <w:t>54003</w:t>
            </w:r>
          </w:p>
        </w:tc>
        <w:tc>
          <w:tcPr>
            <w:tcW w:w="5390" w:type="dxa"/>
            <w:noWrap/>
          </w:tcPr>
          <w:p w14:paraId="450F77DE" w14:textId="77777777" w:rsidR="00D74AC4" w:rsidRDefault="002C0D6E">
            <w:pPr>
              <w:pStyle w:val="GOSTTablenorm"/>
            </w:pPr>
            <w:r>
              <w:t xml:space="preserve">Наличие в отношении юридического лица, индивидуального предпринимателя, физического лица – производителя товаров, работ услуг, получающих денежные средства от участника системы казначейских платежей, решения </w:t>
            </w:r>
            <w:r>
              <w:lastRenderedPageBreak/>
              <w:t>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1813944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ED2B36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439ABA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37BA7DF" w14:textId="77777777" w:rsidR="00D74AC4" w:rsidRDefault="002C0D6E">
            <w:pPr>
              <w:pStyle w:val="GOSTTablenorm"/>
            </w:pPr>
            <w:r>
              <w:t>54004</w:t>
            </w:r>
          </w:p>
        </w:tc>
        <w:tc>
          <w:tcPr>
            <w:tcW w:w="5390" w:type="dxa"/>
            <w:noWrap/>
          </w:tcPr>
          <w:p w14:paraId="59E3ED4D" w14:textId="77777777" w:rsidR="00D74AC4" w:rsidRDefault="002C0D6E">
            <w:pPr>
              <w:pStyle w:val="GOSTTablenorm"/>
            </w:pPr>
            <w:r>
              <w:t xml:space="preserve"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21770F49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22BC0C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38E93F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FCF3B21" w14:textId="77777777" w:rsidR="00D74AC4" w:rsidRDefault="002C0D6E">
            <w:pPr>
              <w:pStyle w:val="GOSTTablenorm"/>
            </w:pPr>
            <w:r>
              <w:t>54005</w:t>
            </w:r>
          </w:p>
        </w:tc>
        <w:tc>
          <w:tcPr>
            <w:tcW w:w="5390" w:type="dxa"/>
            <w:noWrap/>
          </w:tcPr>
          <w:p w14:paraId="3C1C3702" w14:textId="77777777" w:rsidR="00D74AC4" w:rsidRDefault="002C0D6E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63A928F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9228E7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5380766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180BA08" w14:textId="77777777" w:rsidR="00D74AC4" w:rsidRDefault="002C0D6E">
            <w:pPr>
              <w:pStyle w:val="GOSTTablenorm"/>
            </w:pPr>
            <w:r>
              <w:t>54006</w:t>
            </w:r>
          </w:p>
        </w:tc>
        <w:tc>
          <w:tcPr>
            <w:tcW w:w="5390" w:type="dxa"/>
            <w:noWrap/>
          </w:tcPr>
          <w:p w14:paraId="226DA6EA" w14:textId="77777777" w:rsidR="00D74AC4" w:rsidRDefault="002C0D6E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1CD9F3A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B9549E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941B36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88D74E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54007</w:t>
            </w:r>
          </w:p>
        </w:tc>
        <w:tc>
          <w:tcPr>
            <w:tcW w:w="5390" w:type="dxa"/>
            <w:noWrap/>
          </w:tcPr>
          <w:p w14:paraId="75CB8C80" w14:textId="77777777" w:rsidR="00D74AC4" w:rsidRDefault="002C0D6E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</w:t>
            </w:r>
            <w:r>
              <w:lastRenderedPageBreak/>
              <w:t xml:space="preserve">казначейских платежей,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759139C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414F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A8551C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79DFCB3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54008</w:t>
            </w:r>
          </w:p>
        </w:tc>
        <w:tc>
          <w:tcPr>
            <w:tcW w:w="5390" w:type="dxa"/>
            <w:noWrap/>
          </w:tcPr>
          <w:p w14:paraId="02F469F3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49EB9F5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F61C74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527E79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6ED1135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54009</w:t>
            </w:r>
          </w:p>
        </w:tc>
        <w:tc>
          <w:tcPr>
            <w:tcW w:w="5390" w:type="dxa"/>
            <w:noWrap/>
          </w:tcPr>
          <w:p w14:paraId="6FB9E74E" w14:textId="77777777" w:rsidR="00D74AC4" w:rsidRDefault="002C0D6E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6AAE228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4D685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7A96665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8C9E392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54010</w:t>
            </w:r>
          </w:p>
        </w:tc>
        <w:tc>
          <w:tcPr>
            <w:tcW w:w="5390" w:type="dxa"/>
            <w:noWrap/>
          </w:tcPr>
          <w:p w14:paraId="442C1854" w14:textId="77777777" w:rsidR="00D74AC4" w:rsidRDefault="002C0D6E">
            <w:pPr>
              <w:pStyle w:val="GOSTTablenorm"/>
            </w:pPr>
            <w:r>
              <w:t>Наличие информации о юридическом лице, индивидуальном предпринимателе, физическом лице – производителе товаров, работ услуг, получающего денежные средства от участника системы казначейских платежей, в реестре иностранных агентов</w:t>
            </w:r>
          </w:p>
        </w:tc>
      </w:tr>
      <w:tr w:rsidR="00D74AC4" w14:paraId="7FF1824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56EC6D2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5CE27D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0DBAD91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54011</w:t>
            </w:r>
          </w:p>
        </w:tc>
        <w:tc>
          <w:tcPr>
            <w:tcW w:w="5390" w:type="dxa"/>
            <w:noWrap/>
          </w:tcPr>
          <w:p w14:paraId="069E3F5D" w14:textId="77777777" w:rsidR="00D74AC4" w:rsidRDefault="002C0D6E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реестр иностранных агентов</w:t>
            </w:r>
          </w:p>
        </w:tc>
      </w:tr>
      <w:tr w:rsidR="00D74AC4" w14:paraId="398E43D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203C5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2B8908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D8D75AB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54012</w:t>
            </w:r>
          </w:p>
        </w:tc>
        <w:tc>
          <w:tcPr>
            <w:tcW w:w="5390" w:type="dxa"/>
            <w:noWrap/>
          </w:tcPr>
          <w:p w14:paraId="76E7E6CD" w14:textId="77777777" w:rsidR="00D74AC4" w:rsidRDefault="002C0D6E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</w:t>
            </w:r>
            <w:r>
              <w:lastRenderedPageBreak/>
              <w:t>имени юридического лица, получающего денежные средства от участника системы казначейских платежей, в реестр иностранных агентов</w:t>
            </w:r>
          </w:p>
        </w:tc>
      </w:tr>
      <w:tr w:rsidR="00D74AC4" w14:paraId="60035816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1CCF18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E59EBB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AB5472A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54013</w:t>
            </w:r>
          </w:p>
        </w:tc>
        <w:tc>
          <w:tcPr>
            <w:tcW w:w="5390" w:type="dxa"/>
            <w:noWrap/>
          </w:tcPr>
          <w:p w14:paraId="4777F51E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674F7EE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B573C2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CAC71A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E91BFE7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54014</w:t>
            </w:r>
          </w:p>
        </w:tc>
        <w:tc>
          <w:tcPr>
            <w:tcW w:w="5390" w:type="dxa"/>
            <w:noWrap/>
          </w:tcPr>
          <w:p w14:paraId="187BFAC1" w14:textId="77777777" w:rsidR="00D74AC4" w:rsidRDefault="002C0D6E">
            <w:pPr>
              <w:pStyle w:val="GOSTTablenorm"/>
            </w:pPr>
            <w:r>
              <w:t>Наличие в отношении юридического лица, получающего денежные средства от участника системы казначейских платежей, информации о нахождении под контролем юридического лица или физического лица, 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2A58D0E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C5288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9AFD7F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9FD2FB7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54015</w:t>
            </w:r>
          </w:p>
        </w:tc>
        <w:tc>
          <w:tcPr>
            <w:tcW w:w="5390" w:type="dxa"/>
            <w:noWrap/>
          </w:tcPr>
          <w:p w14:paraId="311C6B9A" w14:textId="77777777" w:rsidR="00D74AC4" w:rsidRDefault="002C0D6E">
            <w:pPr>
              <w:pStyle w:val="GOSTTablenorm"/>
            </w:pPr>
            <w:r>
              <w:t xml:space="preserve">Наличие в отношении в отношении юридического лица, получающего денежные средства от участника системы казначейских платежей,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финансовых операций и (или) </w:t>
            </w:r>
            <w:r>
              <w:lastRenderedPageBreak/>
              <w:t>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0F8B8718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2C532594" w14:textId="77777777" w:rsidR="00D74AC4" w:rsidRDefault="002C0D6E">
            <w:pPr>
              <w:pStyle w:val="GOSTTablenorm"/>
            </w:pPr>
            <w:r>
              <w:lastRenderedPageBreak/>
              <w:t>55</w:t>
            </w:r>
          </w:p>
        </w:tc>
        <w:tc>
          <w:tcPr>
            <w:tcW w:w="1627" w:type="dxa"/>
            <w:vMerge w:val="restart"/>
          </w:tcPr>
          <w:p w14:paraId="0CD57BAE" w14:textId="77777777" w:rsidR="00D74AC4" w:rsidRDefault="002C0D6E">
            <w:pPr>
              <w:pStyle w:val="GOSTTablenorm"/>
            </w:pPr>
            <w:r>
              <w:t>Приостановление операций на лицевом счете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74F67EAD" w14:textId="77777777" w:rsidR="00D74AC4" w:rsidRDefault="002C0D6E">
            <w:pPr>
              <w:pStyle w:val="GOSTTablenorm"/>
            </w:pPr>
            <w:r>
              <w:t>55001</w:t>
            </w:r>
          </w:p>
        </w:tc>
        <w:tc>
          <w:tcPr>
            <w:tcW w:w="5390" w:type="dxa"/>
            <w:noWrap/>
          </w:tcPr>
          <w:p w14:paraId="2F66A317" w14:textId="77777777" w:rsidR="00D74AC4" w:rsidRDefault="002C0D6E">
            <w:pPr>
              <w:pStyle w:val="GOSTTablenorm"/>
            </w:pPr>
            <w:r>
              <w:t>Наличие в ЕГРЮЛ информации о ликвидации юридического лица – получателя средств из бюджета/ участника казначейского сопровождения</w:t>
            </w:r>
          </w:p>
        </w:tc>
      </w:tr>
      <w:tr w:rsidR="00D74AC4" w14:paraId="36E5235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6CA601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CD5FB72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81C2632" w14:textId="77777777" w:rsidR="00D74AC4" w:rsidRDefault="002C0D6E">
            <w:pPr>
              <w:pStyle w:val="GOSTTablenorm"/>
            </w:pPr>
            <w:r>
              <w:t>55002</w:t>
            </w:r>
          </w:p>
        </w:tc>
        <w:tc>
          <w:tcPr>
            <w:tcW w:w="5390" w:type="dxa"/>
            <w:noWrap/>
          </w:tcPr>
          <w:p w14:paraId="7AF22793" w14:textId="77777777" w:rsidR="00D74AC4" w:rsidRDefault="002C0D6E">
            <w:pPr>
              <w:pStyle w:val="GOSTTablenorm"/>
            </w:pPr>
            <w:r>
              <w:t>Наличие в ЕГРЮЛ информации о ликвидации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163328F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F88D07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EB135C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F67D127" w14:textId="77777777" w:rsidR="00D74AC4" w:rsidRDefault="002C0D6E">
            <w:pPr>
              <w:pStyle w:val="GOSTTablenorm"/>
            </w:pPr>
            <w:r>
              <w:t>55003</w:t>
            </w:r>
          </w:p>
        </w:tc>
        <w:tc>
          <w:tcPr>
            <w:tcW w:w="5390" w:type="dxa"/>
            <w:noWrap/>
          </w:tcPr>
          <w:p w14:paraId="0CCFAD2C" w14:textId="77777777" w:rsidR="00D74AC4" w:rsidRDefault="002C0D6E">
            <w:pPr>
              <w:pStyle w:val="GOSTTablenorm"/>
            </w:pPr>
            <w:r>
              <w:t>Наличие информации об исключении из ЕГРЮЛ (ЕГРИП) юридического лица (индивидуального предпринимателя) – получателя средств из бюджета/ участника казначейского сопровождения</w:t>
            </w:r>
          </w:p>
        </w:tc>
      </w:tr>
      <w:tr w:rsidR="00D74AC4" w14:paraId="2FA70CA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3B70CC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0721CF6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4CDEE13" w14:textId="77777777" w:rsidR="00D74AC4" w:rsidRDefault="002C0D6E">
            <w:pPr>
              <w:pStyle w:val="GOSTTablenorm"/>
            </w:pPr>
            <w:r>
              <w:t>55004</w:t>
            </w:r>
          </w:p>
        </w:tc>
        <w:tc>
          <w:tcPr>
            <w:tcW w:w="5390" w:type="dxa"/>
            <w:noWrap/>
          </w:tcPr>
          <w:p w14:paraId="3B33072D" w14:textId="77777777" w:rsidR="00D74AC4" w:rsidRDefault="002C0D6E">
            <w:pPr>
              <w:pStyle w:val="GOSTTablenorm"/>
            </w:pPr>
            <w:r>
              <w:t>Наличие информации об исключении из ЕГРЮЛ (ЕГРИП) юридического лица, индивидуального предпринимателя, получающих денежные средства от участника системы казначейских платежей</w:t>
            </w:r>
          </w:p>
        </w:tc>
      </w:tr>
      <w:tr w:rsidR="00D74AC4" w14:paraId="33521D9B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69C810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D0F1C7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7C41E81" w14:textId="77777777" w:rsidR="00D74AC4" w:rsidRDefault="002C0D6E">
            <w:pPr>
              <w:pStyle w:val="GOSTTablenorm"/>
            </w:pPr>
            <w:r>
              <w:t>55005</w:t>
            </w:r>
          </w:p>
        </w:tc>
        <w:tc>
          <w:tcPr>
            <w:tcW w:w="5390" w:type="dxa"/>
            <w:noWrap/>
          </w:tcPr>
          <w:p w14:paraId="79D31ED0" w14:textId="77777777" w:rsidR="00D74AC4" w:rsidRDefault="002C0D6E">
            <w:pPr>
              <w:pStyle w:val="GOSTTablenorm"/>
            </w:pPr>
            <w: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– (</w:t>
            </w:r>
            <w:proofErr w:type="spellStart"/>
            <w:r>
              <w:t>ПСиБ</w:t>
            </w:r>
            <w:proofErr w:type="spellEnd"/>
            <w:r>
              <w:t>, УКС)</w:t>
            </w:r>
          </w:p>
        </w:tc>
      </w:tr>
      <w:tr w:rsidR="00D74AC4" w14:paraId="32587A0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46898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D166E5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0949E5B" w14:textId="77777777" w:rsidR="00D74AC4" w:rsidRDefault="002C0D6E">
            <w:pPr>
              <w:pStyle w:val="GOSTTablenorm"/>
            </w:pPr>
            <w:r>
              <w:t>55006</w:t>
            </w:r>
          </w:p>
        </w:tc>
        <w:tc>
          <w:tcPr>
            <w:tcW w:w="5390" w:type="dxa"/>
            <w:noWrap/>
          </w:tcPr>
          <w:p w14:paraId="208BE838" w14:textId="77777777" w:rsidR="00D74AC4" w:rsidRDefault="002C0D6E">
            <w:pPr>
              <w:pStyle w:val="GOSTTablenorm"/>
            </w:pPr>
            <w:r>
              <w:t xml:space="preserve">Наличие в ЕГРЮЛ информации о признании банкротом юрлица или в ЕГРИП сведений о прекращении физлицом деятельности в качестве ИП в связи с принятием судом решения о признании гражданина банкротом и решения о введении реализации имущества гражданина – юрлица, ИП – производителя товаров, работ, </w:t>
            </w:r>
            <w:r>
              <w:lastRenderedPageBreak/>
              <w:t>услуг, получающего денежные средства от участника системы казначейских платежей</w:t>
            </w:r>
          </w:p>
        </w:tc>
      </w:tr>
      <w:tr w:rsidR="00D74AC4" w14:paraId="4E1C1B6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74EDFB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7E8987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12ED1AC" w14:textId="77777777" w:rsidR="00D74AC4" w:rsidRDefault="002C0D6E">
            <w:pPr>
              <w:pStyle w:val="GOSTTablenorm"/>
            </w:pPr>
            <w:r>
              <w:t>55011</w:t>
            </w:r>
          </w:p>
        </w:tc>
        <w:tc>
          <w:tcPr>
            <w:tcW w:w="5390" w:type="dxa"/>
            <w:noWrap/>
          </w:tcPr>
          <w:p w14:paraId="6C2E7A70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D74AC4" w14:paraId="0428AD0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27548DBF" w14:textId="77777777" w:rsidR="00D74AC4" w:rsidRDefault="002C0D6E">
            <w:pPr>
              <w:pStyle w:val="GOSTTablenorm"/>
            </w:pPr>
            <w:r>
              <w:t>56</w:t>
            </w:r>
          </w:p>
        </w:tc>
        <w:tc>
          <w:tcPr>
            <w:tcW w:w="1627" w:type="dxa"/>
            <w:vMerge w:val="restart"/>
          </w:tcPr>
          <w:p w14:paraId="71CEA2DD" w14:textId="77777777" w:rsidR="00D74AC4" w:rsidRDefault="002C0D6E">
            <w:pPr>
              <w:pStyle w:val="GOSTTablenorm"/>
            </w:pPr>
            <w:r>
              <w:t>Предупреждение (информирование) при осуществлении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1F4AE742" w14:textId="77777777" w:rsidR="00D74AC4" w:rsidRDefault="002C0D6E">
            <w:pPr>
              <w:pStyle w:val="GOSTTablenorm"/>
            </w:pPr>
            <w:r>
              <w:t>56001</w:t>
            </w:r>
          </w:p>
        </w:tc>
        <w:tc>
          <w:tcPr>
            <w:tcW w:w="5390" w:type="dxa"/>
            <w:noWrap/>
          </w:tcPr>
          <w:p w14:paraId="179682E8" w14:textId="77777777" w:rsidR="00D74AC4" w:rsidRDefault="002C0D6E">
            <w:pPr>
              <w:pStyle w:val="GOSTTablenorm"/>
            </w:pPr>
            <w:r>
              <w:t>Наличие в ЕГРЮЛ информации о реорганизации юридического лица – получателя средств из бюджета/ участника казначейского сопровождения</w:t>
            </w:r>
          </w:p>
        </w:tc>
      </w:tr>
      <w:tr w:rsidR="00D74AC4" w14:paraId="5C47665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783194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B6E4914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0F6879E" w14:textId="77777777" w:rsidR="00D74AC4" w:rsidRDefault="002C0D6E">
            <w:pPr>
              <w:pStyle w:val="GOSTTablenorm"/>
            </w:pPr>
            <w:r>
              <w:t>56002</w:t>
            </w:r>
          </w:p>
        </w:tc>
        <w:tc>
          <w:tcPr>
            <w:tcW w:w="5390" w:type="dxa"/>
            <w:noWrap/>
          </w:tcPr>
          <w:p w14:paraId="0CBD7BEA" w14:textId="77777777" w:rsidR="00D74AC4" w:rsidRDefault="002C0D6E">
            <w:pPr>
              <w:pStyle w:val="GOSTTablenorm"/>
            </w:pPr>
            <w:r>
              <w:t>Наличие в ЕГРЮЛ информации о реорганизации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7BC87D6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A2F2FD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F4B9E8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0E77B0" w14:textId="77777777" w:rsidR="00D74AC4" w:rsidRDefault="002C0D6E">
            <w:pPr>
              <w:pStyle w:val="GOSTTablenorm"/>
            </w:pPr>
            <w:r>
              <w:t>56003</w:t>
            </w:r>
          </w:p>
        </w:tc>
        <w:tc>
          <w:tcPr>
            <w:tcW w:w="5390" w:type="dxa"/>
            <w:noWrap/>
          </w:tcPr>
          <w:p w14:paraId="6D128D6D" w14:textId="77777777" w:rsidR="00D74AC4" w:rsidRDefault="002C0D6E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– получателя средств из бюджета/ участника казначейского сопровождения</w:t>
            </w:r>
          </w:p>
        </w:tc>
      </w:tr>
      <w:tr w:rsidR="00D74AC4" w14:paraId="487D3A11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5803E3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3DFEE25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BFC853" w14:textId="77777777" w:rsidR="00D74AC4" w:rsidRDefault="002C0D6E">
            <w:pPr>
              <w:pStyle w:val="GOSTTablenorm"/>
            </w:pPr>
            <w:r>
              <w:t>56004</w:t>
            </w:r>
          </w:p>
        </w:tc>
        <w:tc>
          <w:tcPr>
            <w:tcW w:w="5390" w:type="dxa"/>
            <w:noWrap/>
          </w:tcPr>
          <w:p w14:paraId="4874EB8C" w14:textId="77777777" w:rsidR="00D74AC4" w:rsidRDefault="002C0D6E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0BDA7CC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72980B6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E3B741F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9E2B755" w14:textId="77777777" w:rsidR="00D74AC4" w:rsidRDefault="002C0D6E">
            <w:pPr>
              <w:pStyle w:val="GOSTTablenorm"/>
            </w:pPr>
            <w:r>
              <w:t>56005</w:t>
            </w:r>
          </w:p>
        </w:tc>
        <w:tc>
          <w:tcPr>
            <w:tcW w:w="5390" w:type="dxa"/>
            <w:noWrap/>
          </w:tcPr>
          <w:p w14:paraId="79A00B32" w14:textId="77777777" w:rsidR="00D74AC4" w:rsidRDefault="002C0D6E">
            <w:pPr>
              <w:pStyle w:val="GOSTTablenorm"/>
            </w:pPr>
            <w:r>
              <w:t xml:space="preserve">Наличие сведений о месте регистрации или месте нахождения юридического лица – получателя средств из бюджета/ участника казначейского сопровождения в государстве (на территории), включенном (включенной) в перечень государств (территорий), которые не выполняют </w:t>
            </w:r>
            <w:r>
              <w:lastRenderedPageBreak/>
              <w:t>рекомендации Группы разработки финансовых мер борьбы с отмыванием денег (ФАТФ)</w:t>
            </w:r>
          </w:p>
        </w:tc>
      </w:tr>
      <w:tr w:rsidR="00D74AC4" w14:paraId="2205CD2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7F151E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FE0F26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C106B4" w14:textId="77777777" w:rsidR="00D74AC4" w:rsidRDefault="002C0D6E">
            <w:pPr>
              <w:pStyle w:val="GOSTTablenorm"/>
            </w:pPr>
            <w:r>
              <w:t>56006</w:t>
            </w:r>
          </w:p>
        </w:tc>
        <w:tc>
          <w:tcPr>
            <w:tcW w:w="5390" w:type="dxa"/>
            <w:noWrap/>
          </w:tcPr>
          <w:p w14:paraId="2F2B0FB1" w14:textId="77777777" w:rsidR="00D74AC4" w:rsidRDefault="002C0D6E">
            <w:pPr>
              <w:pStyle w:val="GOSTTablenorm"/>
            </w:pPr>
            <w:r>
              <w:t>Наличие сведений о месте регистрации или месте нахождения юридического лица, получающего денежные средства от участника системы казначейских платежей,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D74AC4" w14:paraId="2A51F4D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39BE81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F23D0E4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C116B15" w14:textId="77777777" w:rsidR="00D74AC4" w:rsidRDefault="002C0D6E">
            <w:pPr>
              <w:pStyle w:val="GOSTTablenorm"/>
            </w:pPr>
            <w:r>
              <w:t>56007</w:t>
            </w:r>
          </w:p>
        </w:tc>
        <w:tc>
          <w:tcPr>
            <w:tcW w:w="5390" w:type="dxa"/>
            <w:noWrap/>
          </w:tcPr>
          <w:p w14:paraId="0345DD93" w14:textId="77777777" w:rsidR="00D74AC4" w:rsidRDefault="002C0D6E">
            <w:pPr>
              <w:pStyle w:val="GOSTTablenorm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 – получателя средств из бюджета/ участника казначейского сопровождения</w:t>
            </w:r>
          </w:p>
        </w:tc>
      </w:tr>
      <w:tr w:rsidR="00D74AC4" w14:paraId="264A6E5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529DA6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1ACA88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7C99689" w14:textId="77777777" w:rsidR="00D74AC4" w:rsidRDefault="002C0D6E">
            <w:pPr>
              <w:pStyle w:val="GOSTTablenorm"/>
            </w:pPr>
            <w:r>
              <w:t>56008</w:t>
            </w:r>
          </w:p>
        </w:tc>
        <w:tc>
          <w:tcPr>
            <w:tcW w:w="5390" w:type="dxa"/>
            <w:noWrap/>
          </w:tcPr>
          <w:p w14:paraId="3BA0E3A8" w14:textId="77777777" w:rsidR="00D74AC4" w:rsidRDefault="002C0D6E">
            <w:pPr>
              <w:pStyle w:val="GOSTTablenorm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услуг, получающих денежные средства от участника системы казначейских платежей</w:t>
            </w:r>
          </w:p>
        </w:tc>
      </w:tr>
      <w:tr w:rsidR="00D74AC4" w14:paraId="26A706B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078A075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EB0649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0100EFB" w14:textId="77777777" w:rsidR="00D74AC4" w:rsidRDefault="002C0D6E">
            <w:pPr>
              <w:pStyle w:val="GOSTTablenorm"/>
            </w:pPr>
            <w:r>
              <w:t>56009</w:t>
            </w:r>
          </w:p>
        </w:tc>
        <w:tc>
          <w:tcPr>
            <w:tcW w:w="5390" w:type="dxa"/>
            <w:noWrap/>
          </w:tcPr>
          <w:p w14:paraId="131BA574" w14:textId="77777777" w:rsidR="00D74AC4" w:rsidRDefault="002C0D6E">
            <w:pPr>
              <w:pStyle w:val="GOSTTablenorm"/>
            </w:pPr>
            <w:r>
              <w:t xml:space="preserve"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</w:t>
            </w:r>
            <w:proofErr w:type="spellStart"/>
            <w:r>
              <w:t>пп</w:t>
            </w:r>
            <w:proofErr w:type="spellEnd"/>
            <w:r>
              <w:t>. г) п. 14 приказа Минфина России от 17.12.2021 № 214н</w:t>
            </w:r>
          </w:p>
        </w:tc>
      </w:tr>
      <w:tr w:rsidR="00D74AC4" w14:paraId="113313E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B88CF0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303CED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4221D09" w14:textId="77777777" w:rsidR="00D74AC4" w:rsidRDefault="002C0D6E">
            <w:pPr>
              <w:pStyle w:val="GOSTTablenorm"/>
            </w:pPr>
            <w:r>
              <w:t>56010</w:t>
            </w:r>
          </w:p>
        </w:tc>
        <w:tc>
          <w:tcPr>
            <w:tcW w:w="5390" w:type="dxa"/>
            <w:noWrap/>
          </w:tcPr>
          <w:p w14:paraId="5BC0DEE0" w14:textId="77777777" w:rsidR="00D74AC4" w:rsidRDefault="002C0D6E">
            <w:pPr>
              <w:pStyle w:val="GOSTTablenorm"/>
            </w:pPr>
            <w:r>
              <w:t xml:space="preserve">Наличие в реестре недобросовестных поставщиков (подрядчиков, исполнителей) в единой информационной системе в сфере закупок </w:t>
            </w:r>
            <w:r>
              <w:lastRenderedPageBreak/>
              <w:t>информации о юридическом лице, индивидуальном предпринимателе, физическом лице - производителе товаров, работ, услуг - (</w:t>
            </w:r>
            <w:proofErr w:type="spellStart"/>
            <w:r>
              <w:t>ПСиБ</w:t>
            </w:r>
            <w:proofErr w:type="spellEnd"/>
            <w:r>
              <w:t>, УКС)</w:t>
            </w:r>
          </w:p>
        </w:tc>
      </w:tr>
      <w:tr w:rsidR="00D74AC4" w14:paraId="1153FB5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8FB7F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792901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CAFD10C" w14:textId="77777777" w:rsidR="00D74AC4" w:rsidRDefault="002C0D6E">
            <w:pPr>
              <w:pStyle w:val="GOSTTablenorm"/>
            </w:pPr>
            <w:r>
              <w:t>56011</w:t>
            </w:r>
          </w:p>
        </w:tc>
        <w:tc>
          <w:tcPr>
            <w:tcW w:w="5390" w:type="dxa"/>
            <w:noWrap/>
          </w:tcPr>
          <w:p w14:paraId="0FF3A6D5" w14:textId="77777777" w:rsidR="00D74AC4" w:rsidRDefault="002C0D6E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услуг, получающем денежные средства от участника системы казначейских платежей по контракту (договору)</w:t>
            </w:r>
          </w:p>
        </w:tc>
      </w:tr>
      <w:tr w:rsidR="00D74AC4" w14:paraId="36F180B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DDD2645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81208B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6E56B03" w14:textId="77777777" w:rsidR="00D74AC4" w:rsidRDefault="002C0D6E">
            <w:pPr>
              <w:pStyle w:val="GOSTTablenorm"/>
            </w:pPr>
            <w:r>
              <w:t>56012</w:t>
            </w:r>
          </w:p>
        </w:tc>
        <w:tc>
          <w:tcPr>
            <w:tcW w:w="5390" w:type="dxa"/>
            <w:noWrap/>
          </w:tcPr>
          <w:p w14:paraId="1A4728B6" w14:textId="77777777" w:rsidR="00D74AC4" w:rsidRDefault="002C0D6E">
            <w:pPr>
              <w:pStyle w:val="GOSTTablenorm"/>
            </w:pPr>
            <w:r>
              <w:t xml:space="preserve"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</w:t>
            </w:r>
            <w:proofErr w:type="spellStart"/>
            <w:r>
              <w:t>пп</w:t>
            </w:r>
            <w:proofErr w:type="spellEnd"/>
            <w:r>
              <w:t>. г) п. 14 приказа Минфина России от 17.12.2021 № 214н</w:t>
            </w:r>
          </w:p>
        </w:tc>
      </w:tr>
      <w:tr w:rsidR="00D74AC4" w14:paraId="5EA16BD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9E2F77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33B8E8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ED7C122" w14:textId="77777777" w:rsidR="00D74AC4" w:rsidRDefault="002C0D6E">
            <w:pPr>
              <w:pStyle w:val="GOSTTablenorm"/>
            </w:pPr>
            <w:r>
              <w:t>56013</w:t>
            </w:r>
          </w:p>
        </w:tc>
        <w:tc>
          <w:tcPr>
            <w:tcW w:w="5390" w:type="dxa"/>
            <w:noWrap/>
          </w:tcPr>
          <w:p w14:paraId="16192B5E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 - получателя средств из бюджета/ участника казначейского сопровождения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D74AC4" w14:paraId="678CA51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1B32E3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2019BCD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2C2BF72" w14:textId="77777777" w:rsidR="00D74AC4" w:rsidRDefault="002C0D6E">
            <w:pPr>
              <w:pStyle w:val="GOSTTablenorm"/>
            </w:pPr>
            <w:r>
              <w:t>56014</w:t>
            </w:r>
          </w:p>
        </w:tc>
        <w:tc>
          <w:tcPr>
            <w:tcW w:w="5390" w:type="dxa"/>
            <w:noWrap/>
          </w:tcPr>
          <w:p w14:paraId="54374631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D74AC4" w14:paraId="4A69440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9A6FED0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68A2AA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D93589A" w14:textId="77777777" w:rsidR="00D74AC4" w:rsidRDefault="002C0D6E">
            <w:pPr>
              <w:pStyle w:val="GOSTTablenorm"/>
            </w:pPr>
            <w:r>
              <w:t>56015</w:t>
            </w:r>
          </w:p>
        </w:tc>
        <w:tc>
          <w:tcPr>
            <w:tcW w:w="5390" w:type="dxa"/>
            <w:noWrap/>
          </w:tcPr>
          <w:p w14:paraId="48BB0986" w14:textId="77777777" w:rsidR="00D74AC4" w:rsidRDefault="002C0D6E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получателя средств из бюджета/ участника казначейского сопровождения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D74AC4" w14:paraId="03DDD28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362AA8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B35313F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2AF11CF" w14:textId="77777777" w:rsidR="00D74AC4" w:rsidRDefault="002C0D6E">
            <w:pPr>
              <w:pStyle w:val="GOSTTablenorm"/>
            </w:pPr>
            <w:r>
              <w:t>56016</w:t>
            </w:r>
          </w:p>
        </w:tc>
        <w:tc>
          <w:tcPr>
            <w:tcW w:w="5390" w:type="dxa"/>
            <w:noWrap/>
          </w:tcPr>
          <w:p w14:paraId="114AF676" w14:textId="77777777" w:rsidR="00D74AC4" w:rsidRDefault="002C0D6E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лица, получающего денежные средства от участника системы казначейских платежей,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D74AC4" w14:paraId="78F4B8C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E35937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FE285B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2FDB1A" w14:textId="77777777" w:rsidR="00D74AC4" w:rsidRDefault="002C0D6E">
            <w:pPr>
              <w:pStyle w:val="GOSTTablenorm"/>
            </w:pPr>
            <w:r>
              <w:t>56017</w:t>
            </w:r>
          </w:p>
        </w:tc>
        <w:tc>
          <w:tcPr>
            <w:tcW w:w="5390" w:type="dxa"/>
            <w:noWrap/>
          </w:tcPr>
          <w:p w14:paraId="36F53B67" w14:textId="77777777" w:rsidR="00D74AC4" w:rsidRDefault="002C0D6E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 - получателя средств из бюджета/ участника казначейского сопровождения</w:t>
            </w:r>
          </w:p>
        </w:tc>
      </w:tr>
      <w:tr w:rsidR="00D74AC4" w14:paraId="0C2F26B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F61ACB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12CD80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067762D" w14:textId="77777777" w:rsidR="00D74AC4" w:rsidRDefault="002C0D6E">
            <w:pPr>
              <w:pStyle w:val="GOSTTablenorm"/>
            </w:pPr>
            <w:r>
              <w:t>56018</w:t>
            </w:r>
          </w:p>
        </w:tc>
        <w:tc>
          <w:tcPr>
            <w:tcW w:w="5390" w:type="dxa"/>
            <w:noWrap/>
          </w:tcPr>
          <w:p w14:paraId="4C2D980E" w14:textId="77777777" w:rsidR="00D74AC4" w:rsidRDefault="002C0D6E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4C441BA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7ED9F0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1FA1014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147AEE0" w14:textId="77777777" w:rsidR="00D74AC4" w:rsidRDefault="002C0D6E">
            <w:pPr>
              <w:pStyle w:val="GOSTTablenorm"/>
            </w:pPr>
            <w:r>
              <w:t>56019</w:t>
            </w:r>
          </w:p>
        </w:tc>
        <w:tc>
          <w:tcPr>
            <w:tcW w:w="5390" w:type="dxa"/>
            <w:noWrap/>
          </w:tcPr>
          <w:p w14:paraId="260C9886" w14:textId="77777777" w:rsidR="00D74AC4" w:rsidRDefault="002C0D6E">
            <w:pPr>
              <w:pStyle w:val="GOSTTablenorm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</w:t>
            </w:r>
            <w:r>
              <w:lastRenderedPageBreak/>
              <w:t xml:space="preserve">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</w:t>
            </w:r>
            <w:proofErr w:type="gramStart"/>
            <w:r>
              <w:t>сопровождения  или</w:t>
            </w:r>
            <w:proofErr w:type="gramEnd"/>
            <w:r>
              <w:t xml:space="preserve"> получателем средств из бюджета к группе высокой степени (уровня) риска совершения подозрительных операций</w:t>
            </w:r>
          </w:p>
        </w:tc>
      </w:tr>
      <w:tr w:rsidR="00D74AC4" w14:paraId="763764B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BE5C0B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820022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EFF76CC" w14:textId="77777777" w:rsidR="00D74AC4" w:rsidRDefault="002C0D6E">
            <w:pPr>
              <w:pStyle w:val="GOSTTablenorm"/>
            </w:pPr>
            <w:r>
              <w:t>56020</w:t>
            </w:r>
          </w:p>
        </w:tc>
        <w:tc>
          <w:tcPr>
            <w:tcW w:w="5390" w:type="dxa"/>
            <w:noWrap/>
          </w:tcPr>
          <w:p w14:paraId="197D47C7" w14:textId="77777777" w:rsidR="00D74AC4" w:rsidRDefault="002C0D6E">
            <w:pPr>
              <w:pStyle w:val="GOSTTablenorm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</w:t>
            </w:r>
            <w:proofErr w:type="spellStart"/>
            <w:r>
              <w:t>кредитныхорганизаций</w:t>
            </w:r>
            <w:proofErr w:type="spellEnd"/>
            <w:r>
              <w:t>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получателем денежных средств от участника системы казначейских платежей, к группе высокой степени (уровня) риска совершения подозрительных операций</w:t>
            </w:r>
          </w:p>
        </w:tc>
      </w:tr>
      <w:tr w:rsidR="00D74AC4" w14:paraId="1309EC8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61F04D6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F096F7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8060D63" w14:textId="77777777" w:rsidR="00D74AC4" w:rsidRDefault="002C0D6E">
            <w:pPr>
              <w:pStyle w:val="GOSTTablenorm"/>
            </w:pPr>
            <w:r>
              <w:t>56205</w:t>
            </w:r>
          </w:p>
        </w:tc>
        <w:tc>
          <w:tcPr>
            <w:tcW w:w="5390" w:type="dxa"/>
            <w:noWrap/>
          </w:tcPr>
          <w:p w14:paraId="3B3C4AAF" w14:textId="77777777" w:rsidR="00D74AC4" w:rsidRDefault="002C0D6E">
            <w:pPr>
              <w:pStyle w:val="GOSTTablenorm"/>
            </w:pPr>
            <w:r>
              <w:t>Технический код. Не удалось проверить участника системы казначейских платежей/плательщика и (или) получателя денежных средств в КБМК (ПУДС ЭБ)</w:t>
            </w:r>
          </w:p>
        </w:tc>
      </w:tr>
      <w:tr w:rsidR="00D74AC4" w14:paraId="3ADDBA0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7EC2A491" w14:textId="77777777" w:rsidR="00D74AC4" w:rsidRDefault="002C0D6E">
            <w:pPr>
              <w:pStyle w:val="GOSTTablenorm"/>
            </w:pPr>
            <w:r>
              <w:t>71</w:t>
            </w:r>
          </w:p>
        </w:tc>
        <w:tc>
          <w:tcPr>
            <w:tcW w:w="1627" w:type="dxa"/>
            <w:vMerge w:val="restart"/>
          </w:tcPr>
          <w:p w14:paraId="0C30461D" w14:textId="77777777" w:rsidR="00D74AC4" w:rsidRDefault="002C0D6E">
            <w:pPr>
              <w:pStyle w:val="GOSTTablenorm"/>
            </w:pPr>
            <w:r>
              <w:t>Отказ в открытии лицевого счета</w:t>
            </w:r>
          </w:p>
        </w:tc>
        <w:tc>
          <w:tcPr>
            <w:tcW w:w="1492" w:type="dxa"/>
            <w:noWrap/>
          </w:tcPr>
          <w:p w14:paraId="32FE8EB1" w14:textId="77777777" w:rsidR="00D74AC4" w:rsidRDefault="002C0D6E">
            <w:pPr>
              <w:pStyle w:val="GOSTTablenorm"/>
            </w:pPr>
            <w:r>
              <w:t>71001</w:t>
            </w:r>
          </w:p>
        </w:tc>
        <w:tc>
          <w:tcPr>
            <w:tcW w:w="5390" w:type="dxa"/>
            <w:noWrap/>
          </w:tcPr>
          <w:p w14:paraId="6AB4F311" w14:textId="77777777" w:rsidR="00D74AC4" w:rsidRDefault="002C0D6E">
            <w:pPr>
              <w:pStyle w:val="GOSTTablenorm"/>
            </w:pPr>
            <w:r>
              <w:t xml:space="preserve">Наличие информации о получателе средств из бюджета/ участнике казначейского сопровождения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79DD8B6D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7376D9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47551FD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3D73FF6" w14:textId="77777777" w:rsidR="00D74AC4" w:rsidRDefault="002C0D6E">
            <w:pPr>
              <w:pStyle w:val="GOSTTablenorm"/>
            </w:pPr>
            <w:r>
              <w:t>71002</w:t>
            </w:r>
          </w:p>
        </w:tc>
        <w:tc>
          <w:tcPr>
            <w:tcW w:w="5390" w:type="dxa"/>
            <w:noWrap/>
          </w:tcPr>
          <w:p w14:paraId="63BD8D2B" w14:textId="77777777" w:rsidR="00D74AC4" w:rsidRDefault="002C0D6E">
            <w:pPr>
              <w:pStyle w:val="GOSTTablenorm"/>
            </w:pPr>
            <w:r>
              <w:t xml:space="preserve">Наличие </w:t>
            </w:r>
            <w:proofErr w:type="gramStart"/>
            <w:r>
              <w:t>информации  о</w:t>
            </w:r>
            <w:proofErr w:type="gramEnd"/>
            <w:r>
              <w:t xml:space="preserve">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</w:t>
            </w:r>
            <w:r>
              <w:lastRenderedPageBreak/>
              <w:t>террористами или с распространением оружия массового уничтожения</w:t>
            </w:r>
          </w:p>
        </w:tc>
      </w:tr>
      <w:tr w:rsidR="00D74AC4" w14:paraId="2B5CDCC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33AC88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12B236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EFB04A2" w14:textId="77777777" w:rsidR="00D74AC4" w:rsidRDefault="002C0D6E">
            <w:pPr>
              <w:pStyle w:val="GOSTTablenorm"/>
            </w:pPr>
            <w:r>
              <w:t>71003</w:t>
            </w:r>
          </w:p>
        </w:tc>
        <w:tc>
          <w:tcPr>
            <w:tcW w:w="5390" w:type="dxa"/>
            <w:noWrap/>
          </w:tcPr>
          <w:p w14:paraId="6EED943D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734EDC9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48D7D8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31489D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5F8DDFD" w14:textId="77777777" w:rsidR="00D74AC4" w:rsidRDefault="002C0D6E">
            <w:pPr>
              <w:pStyle w:val="GOSTTablenorm"/>
            </w:pPr>
            <w:r>
              <w:t>71004</w:t>
            </w:r>
          </w:p>
        </w:tc>
        <w:tc>
          <w:tcPr>
            <w:tcW w:w="5390" w:type="dxa"/>
            <w:noWrap/>
          </w:tcPr>
          <w:p w14:paraId="5769076E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13089C7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371F16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5463D1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2A2FBFD" w14:textId="77777777" w:rsidR="00D74AC4" w:rsidRDefault="002C0D6E">
            <w:pPr>
              <w:pStyle w:val="GOSTTablenorm"/>
            </w:pPr>
            <w:r>
              <w:t>71005</w:t>
            </w:r>
          </w:p>
        </w:tc>
        <w:tc>
          <w:tcPr>
            <w:tcW w:w="5390" w:type="dxa"/>
            <w:noWrap/>
          </w:tcPr>
          <w:p w14:paraId="21AA082E" w14:textId="77777777" w:rsidR="00D74AC4" w:rsidRDefault="002C0D6E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996692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C66325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7A6935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C6F58FC" w14:textId="77777777" w:rsidR="00D74AC4" w:rsidRDefault="002C0D6E">
            <w:pPr>
              <w:pStyle w:val="GOSTTablenorm"/>
            </w:pPr>
            <w:r>
              <w:t>71006</w:t>
            </w:r>
          </w:p>
        </w:tc>
        <w:tc>
          <w:tcPr>
            <w:tcW w:w="5390" w:type="dxa"/>
            <w:noWrap/>
          </w:tcPr>
          <w:p w14:paraId="76B56FFE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</w:t>
            </w:r>
            <w:proofErr w:type="gramStart"/>
            <w:r>
              <w:t>физического лица</w:t>
            </w:r>
            <w:proofErr w:type="gramEnd"/>
            <w:r>
              <w:t xml:space="preserve">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6A8C593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A4D873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B4A093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250B649" w14:textId="77777777" w:rsidR="00D74AC4" w:rsidRDefault="002C0D6E">
            <w:pPr>
              <w:pStyle w:val="GOSTTablenorm"/>
            </w:pPr>
            <w:r>
              <w:t>71007</w:t>
            </w:r>
          </w:p>
        </w:tc>
        <w:tc>
          <w:tcPr>
            <w:tcW w:w="5390" w:type="dxa"/>
            <w:noWrap/>
          </w:tcPr>
          <w:p w14:paraId="2D6DDB8C" w14:textId="77777777" w:rsidR="00D74AC4" w:rsidRDefault="002C0D6E">
            <w:pPr>
              <w:pStyle w:val="GOSTTablenorm"/>
            </w:pPr>
            <w:r>
              <w:t xml:space="preserve">Регистрация юридического лица на территории государства, включенного в утверждаемый </w:t>
            </w:r>
            <w:r>
              <w:lastRenderedPageBreak/>
              <w:t>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D74AC4" w14:paraId="39491ED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5472DC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6B512B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B9C29B5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71008</w:t>
            </w:r>
          </w:p>
        </w:tc>
        <w:tc>
          <w:tcPr>
            <w:tcW w:w="5390" w:type="dxa"/>
            <w:noWrap/>
          </w:tcPr>
          <w:p w14:paraId="10F8F12E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 xml:space="preserve">, УКС),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0A0E6B6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5301F1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22606D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7E1D44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71009</w:t>
            </w:r>
          </w:p>
        </w:tc>
        <w:tc>
          <w:tcPr>
            <w:tcW w:w="5390" w:type="dxa"/>
            <w:noWrap/>
          </w:tcPr>
          <w:p w14:paraId="5D9A7885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A694DBF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63ADCC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B359FE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435ACC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71010</w:t>
            </w:r>
          </w:p>
        </w:tc>
        <w:tc>
          <w:tcPr>
            <w:tcW w:w="5390" w:type="dxa"/>
            <w:noWrap/>
          </w:tcPr>
          <w:p w14:paraId="59FF18DA" w14:textId="77777777" w:rsidR="00D74AC4" w:rsidRDefault="002C0D6E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3FCE5AA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4D8571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A925B9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BCF51F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71011</w:t>
            </w:r>
          </w:p>
        </w:tc>
        <w:tc>
          <w:tcPr>
            <w:tcW w:w="5390" w:type="dxa"/>
            <w:noWrap/>
          </w:tcPr>
          <w:p w14:paraId="5B895D55" w14:textId="77777777" w:rsidR="00D74AC4" w:rsidRDefault="002C0D6E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реестре иностранных агентов</w:t>
            </w:r>
          </w:p>
        </w:tc>
      </w:tr>
      <w:tr w:rsidR="00D74AC4" w14:paraId="099C03B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A77704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31C6BC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45F8C67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71012</w:t>
            </w:r>
          </w:p>
        </w:tc>
        <w:tc>
          <w:tcPr>
            <w:tcW w:w="5390" w:type="dxa"/>
            <w:noWrap/>
          </w:tcPr>
          <w:p w14:paraId="109A46D5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</w:t>
            </w:r>
            <w:r>
              <w:lastRenderedPageBreak/>
              <w:t>контролем юридического или физического лица, включенного в реестр иностранных агентов</w:t>
            </w:r>
          </w:p>
        </w:tc>
      </w:tr>
      <w:tr w:rsidR="00D74AC4" w14:paraId="3362CD2B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1474F02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7AEDD2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A675B24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71013</w:t>
            </w:r>
          </w:p>
        </w:tc>
        <w:tc>
          <w:tcPr>
            <w:tcW w:w="5390" w:type="dxa"/>
            <w:noWrap/>
          </w:tcPr>
          <w:p w14:paraId="2A20477A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реестр иностранных агентов</w:t>
            </w:r>
          </w:p>
        </w:tc>
      </w:tr>
      <w:tr w:rsidR="00D74AC4" w14:paraId="4AF4DAB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5A6C9" w14:textId="77777777" w:rsidR="00D74AC4" w:rsidRDefault="00D74AC4">
            <w:pPr>
              <w:pStyle w:val="GOSTTablenorm"/>
              <w:ind w:left="0"/>
            </w:pPr>
          </w:p>
        </w:tc>
        <w:tc>
          <w:tcPr>
            <w:tcW w:w="1627" w:type="dxa"/>
            <w:vMerge/>
          </w:tcPr>
          <w:p w14:paraId="06BC67C2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4E51EF9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71014</w:t>
            </w:r>
          </w:p>
        </w:tc>
        <w:tc>
          <w:tcPr>
            <w:tcW w:w="5390" w:type="dxa"/>
            <w:noWrap/>
          </w:tcPr>
          <w:p w14:paraId="64E1F159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1D38FE6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E769FB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7D9895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F76BD5A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71015</w:t>
            </w:r>
          </w:p>
        </w:tc>
        <w:tc>
          <w:tcPr>
            <w:tcW w:w="5390" w:type="dxa"/>
            <w:noWrap/>
          </w:tcPr>
          <w:p w14:paraId="594AEB01" w14:textId="102D05A5" w:rsidR="00D74AC4" w:rsidRDefault="002C0D6E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</w:t>
            </w:r>
            <w:proofErr w:type="gramStart"/>
            <w:r>
              <w:t>информации  о</w:t>
            </w:r>
            <w:proofErr w:type="gramEnd"/>
            <w:r>
              <w:t xml:space="preserve"> нахождении под контролем юридического лица или физического лица,</w:t>
            </w:r>
          </w:p>
          <w:p w14:paraId="2A265FE1" w14:textId="77777777" w:rsidR="00D74AC4" w:rsidRDefault="002C0D6E">
            <w:pPr>
              <w:pStyle w:val="GOSTTablenorm"/>
            </w:pPr>
            <w:r>
              <w:t>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30AB55B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E8469B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8D8897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61D867A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71016</w:t>
            </w:r>
          </w:p>
        </w:tc>
        <w:tc>
          <w:tcPr>
            <w:tcW w:w="5390" w:type="dxa"/>
            <w:noWrap/>
          </w:tcPr>
          <w:p w14:paraId="05BCA24F" w14:textId="77777777" w:rsidR="00D74AC4" w:rsidRDefault="002C0D6E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</w:t>
            </w:r>
            <w:r>
              <w:lastRenderedPageBreak/>
              <w:t>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38164DB9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38041CFB" w14:textId="77777777" w:rsidR="00D74AC4" w:rsidRDefault="002C0D6E">
            <w:pPr>
              <w:pStyle w:val="GOSTTablenorm"/>
            </w:pPr>
            <w:r>
              <w:lastRenderedPageBreak/>
              <w:t>72</w:t>
            </w:r>
          </w:p>
        </w:tc>
        <w:tc>
          <w:tcPr>
            <w:tcW w:w="1627" w:type="dxa"/>
            <w:vMerge w:val="restart"/>
          </w:tcPr>
          <w:p w14:paraId="10D89850" w14:textId="77777777" w:rsidR="00D74AC4" w:rsidRDefault="002C0D6E">
            <w:pPr>
              <w:pStyle w:val="GOSTTablenorm"/>
            </w:pPr>
            <w:r>
              <w:t>Приостановление открытия лицевого счета</w:t>
            </w:r>
          </w:p>
        </w:tc>
        <w:tc>
          <w:tcPr>
            <w:tcW w:w="1492" w:type="dxa"/>
            <w:noWrap/>
          </w:tcPr>
          <w:p w14:paraId="6057E158" w14:textId="77777777" w:rsidR="00D74AC4" w:rsidRDefault="002C0D6E">
            <w:pPr>
              <w:pStyle w:val="GOSTTablenorm"/>
            </w:pPr>
            <w:r>
              <w:t>72001</w:t>
            </w:r>
          </w:p>
        </w:tc>
        <w:tc>
          <w:tcPr>
            <w:tcW w:w="5390" w:type="dxa"/>
            <w:noWrap/>
          </w:tcPr>
          <w:p w14:paraId="266CD439" w14:textId="77777777" w:rsidR="00D74AC4" w:rsidRDefault="002C0D6E">
            <w:pPr>
              <w:pStyle w:val="GOSTTablenorm"/>
            </w:pPr>
            <w:r>
              <w:t>Наличие информации о признании банкротом юридического лица, индивидуального предпринимателя, физического лица - производителя товаров, работ, услуг</w:t>
            </w:r>
          </w:p>
        </w:tc>
      </w:tr>
      <w:tr w:rsidR="00D74AC4" w14:paraId="1B0DBDD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AB082D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097E9F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EF67DBF" w14:textId="77777777" w:rsidR="00D74AC4" w:rsidRDefault="002C0D6E">
            <w:pPr>
              <w:pStyle w:val="GOSTTablenorm"/>
            </w:pPr>
            <w:r>
              <w:t>72002</w:t>
            </w:r>
          </w:p>
        </w:tc>
        <w:tc>
          <w:tcPr>
            <w:tcW w:w="5390" w:type="dxa"/>
            <w:noWrap/>
          </w:tcPr>
          <w:p w14:paraId="2142CF0C" w14:textId="77777777" w:rsidR="00D74AC4" w:rsidRDefault="002C0D6E">
            <w:pPr>
              <w:pStyle w:val="GOSTTablenorm"/>
              <w:rPr>
                <w:rFonts w:ascii="Segoe UI" w:hAnsi="Segoe UI" w:cs="Segoe UI"/>
                <w:color w:val="172B4D"/>
                <w:sz w:val="21"/>
                <w:szCs w:val="21"/>
              </w:rPr>
            </w:pPr>
            <w:r>
              <w:t>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</w:t>
            </w:r>
          </w:p>
        </w:tc>
      </w:tr>
      <w:tr w:rsidR="00D74AC4" w14:paraId="6E8C185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79391A66" w14:textId="77777777" w:rsidR="00D74AC4" w:rsidRDefault="002C0D6E">
            <w:pPr>
              <w:pStyle w:val="GOSTTablenorm"/>
            </w:pPr>
            <w:r>
              <w:t>73</w:t>
            </w:r>
          </w:p>
        </w:tc>
        <w:tc>
          <w:tcPr>
            <w:tcW w:w="1627" w:type="dxa"/>
            <w:vMerge w:val="restart"/>
          </w:tcPr>
          <w:p w14:paraId="1EB6C2D4" w14:textId="77777777" w:rsidR="00D74AC4" w:rsidRDefault="002C0D6E">
            <w:pPr>
              <w:pStyle w:val="GOSTTablenorm"/>
            </w:pPr>
            <w:r>
              <w:t>Предупреждение (информирование) при открытии участникам казначейского сопровождения лицевых счетов</w:t>
            </w:r>
          </w:p>
        </w:tc>
        <w:tc>
          <w:tcPr>
            <w:tcW w:w="1492" w:type="dxa"/>
            <w:noWrap/>
          </w:tcPr>
          <w:p w14:paraId="645CF796" w14:textId="77777777" w:rsidR="00D74AC4" w:rsidRDefault="002C0D6E">
            <w:pPr>
              <w:pStyle w:val="GOSTTablenorm"/>
            </w:pPr>
            <w:r>
              <w:t>73001</w:t>
            </w:r>
          </w:p>
        </w:tc>
        <w:tc>
          <w:tcPr>
            <w:tcW w:w="5390" w:type="dxa"/>
            <w:noWrap/>
          </w:tcPr>
          <w:p w14:paraId="5D9314A6" w14:textId="77777777" w:rsidR="00D74AC4" w:rsidRDefault="002C0D6E">
            <w:pPr>
              <w:pStyle w:val="GOSTTablenorm"/>
            </w:pPr>
            <w:r>
              <w:t>Наличие в ЕГРЮЛ информации о реорганизации юридического лица - участника системы казначейских платежей или юридического лица, получающего денежные средства от указанного участника системы казначейских платежей</w:t>
            </w:r>
          </w:p>
        </w:tc>
      </w:tr>
      <w:tr w:rsidR="00D74AC4" w14:paraId="218EE284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F8FB5D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7402EA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44AC14B" w14:textId="77777777" w:rsidR="00D74AC4" w:rsidRDefault="002C0D6E">
            <w:pPr>
              <w:pStyle w:val="GOSTTablenorm"/>
            </w:pPr>
            <w:r>
              <w:t>73002</w:t>
            </w:r>
          </w:p>
        </w:tc>
        <w:tc>
          <w:tcPr>
            <w:tcW w:w="5390" w:type="dxa"/>
            <w:noWrap/>
          </w:tcPr>
          <w:p w14:paraId="12E6210E" w14:textId="77777777" w:rsidR="00D74AC4" w:rsidRDefault="002C0D6E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D74AC4" w14:paraId="092F2361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1949FE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DC7DC8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763FEF0" w14:textId="77777777" w:rsidR="00D74AC4" w:rsidRDefault="002C0D6E">
            <w:pPr>
              <w:pStyle w:val="GOSTTablenorm"/>
            </w:pPr>
            <w:r>
              <w:t>73003</w:t>
            </w:r>
          </w:p>
        </w:tc>
        <w:tc>
          <w:tcPr>
            <w:tcW w:w="5390" w:type="dxa"/>
            <w:noWrap/>
          </w:tcPr>
          <w:p w14:paraId="1237FE9A" w14:textId="77777777" w:rsidR="00D74AC4" w:rsidRDefault="002C0D6E">
            <w:pPr>
              <w:pStyle w:val="GOSTTablenorm"/>
            </w:pPr>
            <w:r>
              <w:t>Наличие сведений о месте регистрации или месте нахождения юридического лица - участника системы казначейских платежей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D74AC4" w14:paraId="30C6195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CF40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EDA04A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CF0AA45" w14:textId="77777777" w:rsidR="00D74AC4" w:rsidRDefault="002C0D6E">
            <w:pPr>
              <w:pStyle w:val="GOSTTablenorm"/>
            </w:pPr>
            <w:r>
              <w:t>73004</w:t>
            </w:r>
          </w:p>
        </w:tc>
        <w:tc>
          <w:tcPr>
            <w:tcW w:w="5390" w:type="dxa"/>
            <w:noWrap/>
          </w:tcPr>
          <w:p w14:paraId="27C0F6BB" w14:textId="77777777" w:rsidR="00D74AC4" w:rsidRDefault="002C0D6E">
            <w:pPr>
              <w:pStyle w:val="GOSTTablenorm"/>
            </w:pPr>
            <w:r>
              <w:t xml:space="preserve">Наличие сведений о возбуждении производства по делу о банкротстве юридического лица, </w:t>
            </w:r>
            <w:r>
              <w:lastRenderedPageBreak/>
              <w:t>индивидуального предпринимателя, физического лица - производителя товаров, работ, услуг - участника системы казначейских платежей</w:t>
            </w:r>
          </w:p>
        </w:tc>
      </w:tr>
      <w:tr w:rsidR="00D74AC4" w14:paraId="6AB188C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AC7A57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823347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9A0DDED" w14:textId="77777777" w:rsidR="00D74AC4" w:rsidRDefault="002C0D6E">
            <w:pPr>
              <w:pStyle w:val="GOSTTablenorm"/>
            </w:pPr>
            <w:r>
              <w:t>73005</w:t>
            </w:r>
          </w:p>
        </w:tc>
        <w:tc>
          <w:tcPr>
            <w:tcW w:w="5390" w:type="dxa"/>
            <w:noWrap/>
          </w:tcPr>
          <w:p w14:paraId="4B6E8A04" w14:textId="77777777" w:rsidR="00D74AC4" w:rsidRDefault="002C0D6E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системы казначейских платежей по контракту (договору)</w:t>
            </w:r>
          </w:p>
        </w:tc>
      </w:tr>
      <w:tr w:rsidR="00D74AC4" w14:paraId="56AA9A1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7D9258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0811006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2506C35" w14:textId="77777777" w:rsidR="00D74AC4" w:rsidRDefault="002C0D6E">
            <w:pPr>
              <w:pStyle w:val="GOSTTablenorm"/>
            </w:pPr>
            <w:r>
              <w:t>73006</w:t>
            </w:r>
          </w:p>
        </w:tc>
        <w:tc>
          <w:tcPr>
            <w:tcW w:w="5390" w:type="dxa"/>
            <w:noWrap/>
          </w:tcPr>
          <w:p w14:paraId="3253DF4F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 - участника системы казначейских платежей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D74AC4" w14:paraId="5F38A7A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9E532C6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8D9C36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52A085A" w14:textId="77777777" w:rsidR="00D74AC4" w:rsidRDefault="002C0D6E">
            <w:pPr>
              <w:pStyle w:val="GOSTTablenorm"/>
            </w:pPr>
            <w:r>
              <w:t>73007</w:t>
            </w:r>
          </w:p>
        </w:tc>
        <w:tc>
          <w:tcPr>
            <w:tcW w:w="5390" w:type="dxa"/>
            <w:noWrap/>
          </w:tcPr>
          <w:p w14:paraId="688F5EE7" w14:textId="77777777" w:rsidR="00D74AC4" w:rsidRDefault="002C0D6E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участника системы казначейских платежей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D74AC4" w14:paraId="6936F94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B845C1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FCD3DC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FC73B28" w14:textId="77777777" w:rsidR="00D74AC4" w:rsidRDefault="002C0D6E">
            <w:pPr>
              <w:pStyle w:val="GOSTTablenorm"/>
            </w:pPr>
            <w:r>
              <w:t>73008</w:t>
            </w:r>
          </w:p>
        </w:tc>
        <w:tc>
          <w:tcPr>
            <w:tcW w:w="5390" w:type="dxa"/>
            <w:noWrap/>
          </w:tcPr>
          <w:p w14:paraId="593534C9" w14:textId="77777777" w:rsidR="00D74AC4" w:rsidRDefault="002C0D6E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D74AC4" w14:paraId="38450A5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D05249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959262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C1A28BE" w14:textId="77777777" w:rsidR="00D74AC4" w:rsidRDefault="002C0D6E">
            <w:pPr>
              <w:pStyle w:val="GOSTTablenorm"/>
            </w:pPr>
            <w:r>
              <w:t>73009</w:t>
            </w:r>
          </w:p>
        </w:tc>
        <w:tc>
          <w:tcPr>
            <w:tcW w:w="5390" w:type="dxa"/>
            <w:noWrap/>
          </w:tcPr>
          <w:p w14:paraId="1299FB29" w14:textId="77777777" w:rsidR="00D74AC4" w:rsidRDefault="002C0D6E">
            <w:pPr>
              <w:pStyle w:val="GOSTTablenorm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государственных органов и органов местного самоуправления) (индивидуального </w:t>
            </w:r>
            <w:r>
              <w:lastRenderedPageBreak/>
              <w:t>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к группе высокой степени (уровня) риска совершения подозрительных операций</w:t>
            </w:r>
          </w:p>
        </w:tc>
      </w:tr>
      <w:tr w:rsidR="00D74AC4" w14:paraId="183A003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BAB940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05A051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8822090" w14:textId="77777777" w:rsidR="00D74AC4" w:rsidRDefault="002C0D6E">
            <w:pPr>
              <w:pStyle w:val="GOSTTablenorm"/>
            </w:pPr>
            <w:r>
              <w:t>73205</w:t>
            </w:r>
          </w:p>
        </w:tc>
        <w:tc>
          <w:tcPr>
            <w:tcW w:w="5390" w:type="dxa"/>
            <w:noWrap/>
          </w:tcPr>
          <w:p w14:paraId="63283304" w14:textId="77777777" w:rsidR="00D74AC4" w:rsidRDefault="002C0D6E">
            <w:pPr>
              <w:pStyle w:val="GOSTTablenorm"/>
            </w:pPr>
            <w:r>
              <w:t>Технический код. Не удалось проверить участника системы казначейских платежей в КБМК (ПУДС ЭБ)</w:t>
            </w:r>
          </w:p>
        </w:tc>
      </w:tr>
      <w:tr w:rsidR="00D74AC4" w14:paraId="6060663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14:paraId="0426F6B5" w14:textId="77777777" w:rsidR="00D74AC4" w:rsidRDefault="002C0D6E">
            <w:pPr>
              <w:pStyle w:val="GOSTTablenorm"/>
            </w:pPr>
            <w:r>
              <w:t>74</w:t>
            </w:r>
          </w:p>
        </w:tc>
        <w:tc>
          <w:tcPr>
            <w:tcW w:w="1627" w:type="dxa"/>
          </w:tcPr>
          <w:p w14:paraId="65D31E1F" w14:textId="77777777" w:rsidR="00D74AC4" w:rsidRDefault="002C0D6E">
            <w:pPr>
              <w:pStyle w:val="GOSTTablenorm"/>
            </w:pPr>
            <w:r>
              <w:t>Нарушения отсутствуют</w:t>
            </w:r>
          </w:p>
        </w:tc>
        <w:tc>
          <w:tcPr>
            <w:tcW w:w="1492" w:type="dxa"/>
            <w:noWrap/>
          </w:tcPr>
          <w:p w14:paraId="6F377715" w14:textId="77777777" w:rsidR="00D74AC4" w:rsidRDefault="002C0D6E">
            <w:pPr>
              <w:pStyle w:val="GOSTTablenorm"/>
            </w:pPr>
            <w:r>
              <w:t>74000</w:t>
            </w:r>
          </w:p>
        </w:tc>
        <w:tc>
          <w:tcPr>
            <w:tcW w:w="5390" w:type="dxa"/>
            <w:noWrap/>
          </w:tcPr>
          <w:p w14:paraId="3DE04914" w14:textId="77777777" w:rsidR="00D74AC4" w:rsidRDefault="002C0D6E">
            <w:pPr>
              <w:pStyle w:val="GOSTTablenorm"/>
            </w:pPr>
            <w:r>
              <w:t>Отсутствуют нарушения</w:t>
            </w:r>
          </w:p>
        </w:tc>
      </w:tr>
      <w:tr w:rsidR="00D74AC4" w14:paraId="26738BC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14:paraId="6D3D7583" w14:textId="77777777" w:rsidR="00D74AC4" w:rsidRDefault="002C0D6E">
            <w:pPr>
              <w:pStyle w:val="GOSTTablenorm"/>
            </w:pPr>
            <w:r>
              <w:t>75</w:t>
            </w:r>
          </w:p>
        </w:tc>
        <w:tc>
          <w:tcPr>
            <w:tcW w:w="1627" w:type="dxa"/>
          </w:tcPr>
          <w:p w14:paraId="69D20B43" w14:textId="77777777" w:rsidR="00D74AC4" w:rsidRDefault="002C0D6E">
            <w:pPr>
              <w:pStyle w:val="GOSTTablenorm"/>
            </w:pPr>
            <w:r>
              <w:t>Технический код</w:t>
            </w:r>
          </w:p>
        </w:tc>
        <w:tc>
          <w:tcPr>
            <w:tcW w:w="1492" w:type="dxa"/>
            <w:noWrap/>
          </w:tcPr>
          <w:p w14:paraId="3A07001A" w14:textId="77777777" w:rsidR="00D74AC4" w:rsidRDefault="002C0D6E">
            <w:pPr>
              <w:pStyle w:val="GOSTTablenorm"/>
            </w:pPr>
            <w:r>
              <w:t>75200</w:t>
            </w:r>
          </w:p>
        </w:tc>
        <w:tc>
          <w:tcPr>
            <w:tcW w:w="5390" w:type="dxa"/>
            <w:noWrap/>
          </w:tcPr>
          <w:p w14:paraId="399BBB77" w14:textId="77777777" w:rsidR="00D74AC4" w:rsidRDefault="002C0D6E">
            <w:pPr>
              <w:pStyle w:val="GOSTTablenorm"/>
            </w:pPr>
            <w:r>
              <w:t>Не удалось проверить участника системы казначейских платежей/плательщика и (или) получателя денежных средств в Модуле ANTIFROD</w:t>
            </w:r>
          </w:p>
        </w:tc>
      </w:tr>
    </w:tbl>
    <w:p w14:paraId="39C689C4" w14:textId="77777777" w:rsidR="00D74AC4" w:rsidRDefault="00D74AC4">
      <w:pPr>
        <w:pStyle w:val="GOSTNameTable"/>
        <w:numPr>
          <w:ilvl w:val="0"/>
          <w:numId w:val="0"/>
        </w:numPr>
        <w:spacing w:before="120" w:after="0"/>
        <w:ind w:left="68"/>
        <w:rPr>
          <w:bCs/>
          <w:szCs w:val="24"/>
        </w:rPr>
      </w:pPr>
    </w:p>
    <w:p w14:paraId="10A005B0" w14:textId="77777777" w:rsidR="00D74AC4" w:rsidRDefault="002C0D6E">
      <w:pPr>
        <w:pStyle w:val="30"/>
        <w:ind w:left="862"/>
      </w:pPr>
      <w:bookmarkStart w:id="73" w:name="_Toc224740580"/>
      <w:r>
        <w:t>Пример XML (файловое взаимодействие)</w:t>
      </w:r>
      <w:bookmarkEnd w:id="71"/>
      <w:bookmarkEnd w:id="73"/>
    </w:p>
    <w:p w14:paraId="6606F07A" w14:textId="77777777" w:rsidR="00D74AC4" w:rsidRDefault="002C0D6E">
      <w:pPr>
        <w:pStyle w:val="40"/>
      </w:pPr>
      <w:r>
        <w:t xml:space="preserve">Пример входящего </w:t>
      </w:r>
      <w:r>
        <w:rPr>
          <w:lang w:val="en-US"/>
        </w:rPr>
        <w:t>XML</w:t>
      </w:r>
      <w:r>
        <w:t xml:space="preserve"> (источник – внешняя система)</w:t>
      </w:r>
    </w:p>
    <w:p w14:paraId="3344535C" w14:textId="0E13AC6E" w:rsidR="00D74AC4" w:rsidRDefault="002C0D6E">
      <w:pPr>
        <w:pStyle w:val="EBScript"/>
        <w:spacing w:before="60" w:after="120"/>
        <w:ind w:left="601" w:right="28"/>
      </w:pPr>
      <w:r>
        <w:t>&lt;?xml version="1.0" encoding="UTF-8"?&gt;</w:t>
      </w:r>
      <w:r>
        <w:br/>
        <w:t>&lt;</w:t>
      </w:r>
      <w:proofErr w:type="spellStart"/>
      <w:r>
        <w:t>self:exchangePacket</w:t>
      </w:r>
      <w:proofErr w:type="spellEnd"/>
      <w:r>
        <w:t xml:space="preserve"> </w:t>
      </w:r>
      <w:proofErr w:type="spellStart"/>
      <w:r>
        <w:t>xmlns:cmn</w:t>
      </w:r>
      <w:proofErr w:type="spellEnd"/>
      <w:r>
        <w:t xml:space="preserve">="http://www.roskazna.ru/eb/domain/common" xmlns:self="http://www.roskazna.ru/eb/domain/finMonRcpt/formular" xmlns:self1="http://www.roskazna.ru/eb/domain/common/applied" xmlns:self2="http://www.roskazna.ru/eb/domain/common/base" </w:t>
      </w:r>
      <w:proofErr w:type="spellStart"/>
      <w:r>
        <w:t>xmlns:xsi</w:t>
      </w:r>
      <w:proofErr w:type="spellEnd"/>
      <w:r>
        <w:t>="http://www.w3.org/2001/XMLSchema-instance" xsi:schemaLocation="http://www.roskazna.ru/eb/domain/finMonRcpt/formular formulars.xsd "&gt;</w:t>
      </w:r>
      <w:r>
        <w:br/>
        <w:t xml:space="preserve">  &lt;</w:t>
      </w:r>
      <w:proofErr w:type="spellStart"/>
      <w:r>
        <w:t>packetHeader</w:t>
      </w:r>
      <w:proofErr w:type="spellEnd"/>
      <w:r>
        <w:t>&gt;</w:t>
      </w:r>
      <w:r>
        <w:br/>
        <w:t xml:space="preserve">    &lt;</w:t>
      </w:r>
      <w:proofErr w:type="spellStart"/>
      <w:r>
        <w:t>creationDateTime</w:t>
      </w:r>
      <w:proofErr w:type="spellEnd"/>
      <w:r>
        <w:t>&gt;20</w:t>
      </w:r>
      <w:r w:rsidR="008D07EA" w:rsidRPr="008D07EA">
        <w:t>25</w:t>
      </w:r>
      <w:r>
        <w:t>-12-31T12:00:00&lt;/</w:t>
      </w:r>
      <w:proofErr w:type="spellStart"/>
      <w:r>
        <w:t>creationDateTime</w:t>
      </w:r>
      <w:proofErr w:type="spellEnd"/>
      <w:r>
        <w:t>&gt;</w:t>
      </w:r>
      <w:r>
        <w:br/>
        <w:t xml:space="preserve">    &lt;</w:t>
      </w:r>
      <w:proofErr w:type="spellStart"/>
      <w:r>
        <w:t>senderSystem</w:t>
      </w:r>
      <w:proofErr w:type="spellEnd"/>
      <w:r>
        <w:t>&gt;ISFK&lt;/</w:t>
      </w:r>
      <w:proofErr w:type="spellStart"/>
      <w:r>
        <w:t>senderSystem</w:t>
      </w:r>
      <w:proofErr w:type="spellEnd"/>
      <w:r>
        <w:t>&gt;</w:t>
      </w:r>
      <w:r>
        <w:br/>
        <w:t xml:space="preserve">    &lt;</w:t>
      </w:r>
      <w:proofErr w:type="spellStart"/>
      <w:r>
        <w:t>packetGUID</w:t>
      </w:r>
      <w:proofErr w:type="spellEnd"/>
      <w:r>
        <w:t>&gt;903d5b09-9462-4948-b666-6f985bd7e0cb&lt;/</w:t>
      </w:r>
      <w:proofErr w:type="spellStart"/>
      <w:r>
        <w:t>packetGUID</w:t>
      </w:r>
      <w:proofErr w:type="spellEnd"/>
      <w:r>
        <w:t>&gt;</w:t>
      </w:r>
      <w:r>
        <w:br/>
        <w:t xml:space="preserve">  &lt;/</w:t>
      </w:r>
      <w:proofErr w:type="spellStart"/>
      <w:r>
        <w:t>packetHeader</w:t>
      </w:r>
      <w:proofErr w:type="spellEnd"/>
      <w:r>
        <w:t>&gt;</w:t>
      </w:r>
      <w:r>
        <w:br/>
        <w:t xml:space="preserve">  &lt;</w:t>
      </w:r>
      <w:proofErr w:type="spellStart"/>
      <w:r>
        <w:t>packetBody</w:t>
      </w:r>
      <w:proofErr w:type="spellEnd"/>
      <w:r>
        <w:t>&gt;</w:t>
      </w:r>
      <w:r>
        <w:br/>
        <w:t xml:space="preserve">    &lt;</w:t>
      </w:r>
      <w:proofErr w:type="spellStart"/>
      <w:r>
        <w:t>rcptCollection</w:t>
      </w:r>
      <w:proofErr w:type="spellEnd"/>
      <w:r>
        <w:t>&gt;</w:t>
      </w:r>
      <w:r>
        <w:br/>
        <w:t xml:space="preserve">      &lt;</w:t>
      </w:r>
      <w:proofErr w:type="spellStart"/>
      <w:r>
        <w:t>RcptCollection_ITEM</w:t>
      </w:r>
      <w:proofErr w:type="spellEnd"/>
      <w:r>
        <w:t>&gt;</w:t>
      </w:r>
      <w:r>
        <w:br/>
        <w:t xml:space="preserve">        &lt;</w:t>
      </w:r>
      <w:proofErr w:type="spellStart"/>
      <w:r>
        <w:t>recordNumber</w:t>
      </w:r>
      <w:proofErr w:type="spellEnd"/>
      <w:r>
        <w:t>&gt;1&lt;/</w:t>
      </w:r>
      <w:proofErr w:type="spellStart"/>
      <w:r>
        <w:t>recordNumber</w:t>
      </w:r>
      <w:proofErr w:type="spellEnd"/>
      <w:r>
        <w:t>&gt;</w:t>
      </w:r>
      <w:r>
        <w:br/>
        <w:t xml:space="preserve">        &lt;receipt </w:t>
      </w:r>
      <w:proofErr w:type="spellStart"/>
      <w:r>
        <w:t>metaType</w:t>
      </w:r>
      <w:proofErr w:type="spellEnd"/>
      <w:r>
        <w:t>="</w:t>
      </w:r>
      <w:proofErr w:type="spellStart"/>
      <w:r>
        <w:t>formular</w:t>
      </w:r>
      <w:proofErr w:type="spellEnd"/>
      <w:r>
        <w:t xml:space="preserve">" </w:t>
      </w:r>
      <w:proofErr w:type="spellStart"/>
      <w:r>
        <w:t>versionID</w:t>
      </w:r>
      <w:proofErr w:type="spellEnd"/>
      <w:r>
        <w:t>="1.0"&gt;</w:t>
      </w:r>
      <w:r>
        <w:br/>
        <w:t xml:space="preserve">          &lt;GUID&gt;c2d06a2c-b221-403c-872d-267f54fc3b5a&lt;/GUID&gt;</w:t>
      </w:r>
      <w:r>
        <w:br/>
        <w:t xml:space="preserve">          &lt;</w:t>
      </w:r>
      <w:proofErr w:type="spellStart"/>
      <w:r>
        <w:t>RcptDtTm</w:t>
      </w:r>
      <w:proofErr w:type="spellEnd"/>
      <w:r>
        <w:t>&gt;202</w:t>
      </w:r>
      <w:r w:rsidR="008D07EA" w:rsidRPr="008D07EA">
        <w:t>5</w:t>
      </w:r>
      <w:r>
        <w:t>-</w:t>
      </w:r>
      <w:r w:rsidR="008D07EA" w:rsidRPr="008D07EA">
        <w:t>12</w:t>
      </w:r>
      <w:r>
        <w:t>-</w:t>
      </w:r>
      <w:r w:rsidR="008D07EA" w:rsidRPr="008D07EA">
        <w:t>13</w:t>
      </w:r>
      <w:r>
        <w:t>T13:13:25.209+03:00&lt;/</w:t>
      </w:r>
      <w:proofErr w:type="spellStart"/>
      <w:r>
        <w:t>RcptDtTm</w:t>
      </w:r>
      <w:proofErr w:type="spellEnd"/>
      <w:r>
        <w:t>&gt;</w:t>
      </w:r>
      <w:r>
        <w:br/>
        <w:t xml:space="preserve">          &lt;GUIDParentDoc&gt;04eff5ab-0af4-4d28-890b-c535d0a01c57&lt;/GUIDParentDoc&gt;</w:t>
      </w:r>
      <w:r>
        <w:br/>
        <w:t xml:space="preserve">          &lt;</w:t>
      </w:r>
      <w:proofErr w:type="spellStart"/>
      <w:r>
        <w:t>SytemIN</w:t>
      </w:r>
      <w:proofErr w:type="spellEnd"/>
      <w:r>
        <w:t>&gt;TSE&lt;/</w:t>
      </w:r>
      <w:proofErr w:type="spellStart"/>
      <w:r>
        <w:t>SytemIN</w:t>
      </w:r>
      <w:proofErr w:type="spellEnd"/>
      <w:r>
        <w:t>&gt;</w:t>
      </w:r>
      <w:r>
        <w:br/>
        <w:t xml:space="preserve">          &lt;</w:t>
      </w:r>
      <w:proofErr w:type="spellStart"/>
      <w:r>
        <w:t>SytemOut</w:t>
      </w:r>
      <w:proofErr w:type="spellEnd"/>
      <w:r>
        <w:t>&gt;FAMKBMK&lt;/</w:t>
      </w:r>
      <w:proofErr w:type="spellStart"/>
      <w:r>
        <w:t>SytemOut</w:t>
      </w:r>
      <w:proofErr w:type="spellEnd"/>
      <w:r>
        <w:t>&gt;</w:t>
      </w:r>
      <w:r>
        <w:br/>
      </w:r>
      <w:r>
        <w:lastRenderedPageBreak/>
        <w:t xml:space="preserve">          &lt;</w:t>
      </w:r>
      <w:proofErr w:type="spellStart"/>
      <w:r>
        <w:t>RfrncCd</w:t>
      </w:r>
      <w:proofErr w:type="spellEnd"/>
      <w:r>
        <w:t>&gt;TSE_0401060_D07&lt;/</w:t>
      </w:r>
      <w:proofErr w:type="spellStart"/>
      <w:r>
        <w:t>RfrncCd</w:t>
      </w:r>
      <w:proofErr w:type="spellEnd"/>
      <w:r>
        <w:t>&gt;</w:t>
      </w:r>
      <w:r>
        <w:br/>
        <w:t xml:space="preserve">          &lt;</w:t>
      </w:r>
      <w:proofErr w:type="spellStart"/>
      <w:r>
        <w:t>PstnRslt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 w:rsidR="008C43F3">
        <w:br/>
        <w:t xml:space="preserve">              &lt;</w:t>
      </w:r>
      <w:proofErr w:type="spellStart"/>
      <w:r w:rsidR="008C43F3">
        <w:t>FieldName</w:t>
      </w:r>
      <w:proofErr w:type="spellEnd"/>
      <w:r w:rsidR="008C43F3">
        <w:t>&gt;P_NAME&lt;/</w:t>
      </w:r>
      <w:proofErr w:type="spellStart"/>
      <w:r w:rsidR="008C43F3">
        <w:t>FieldName</w:t>
      </w:r>
      <w:proofErr w:type="spellEnd"/>
      <w:r w:rsidR="008C43F3">
        <w:t>&gt;</w:t>
      </w:r>
      <w:r w:rsidR="008C43F3">
        <w:br/>
        <w:t xml:space="preserve">              &lt;</w:t>
      </w:r>
      <w:proofErr w:type="spellStart"/>
      <w:r w:rsidR="008C43F3">
        <w:t>FieldValue</w:t>
      </w:r>
      <w:proofErr w:type="spellEnd"/>
      <w:r w:rsidR="008C43F3">
        <w:t>&gt;</w:t>
      </w:r>
      <w:r w:rsidR="008C43F3">
        <w:rPr>
          <w:lang w:val="ru-RU"/>
        </w:rPr>
        <w:t>Наименование</w:t>
      </w:r>
      <w:r w:rsidR="008C43F3" w:rsidRPr="00F57F86">
        <w:t xml:space="preserve"> </w:t>
      </w:r>
      <w:r w:rsidR="008C43F3">
        <w:rPr>
          <w:lang w:val="ru-RU"/>
        </w:rPr>
        <w:t>плательщика</w:t>
      </w:r>
      <w:r w:rsidR="008C43F3">
        <w:t>&lt;/</w:t>
      </w:r>
      <w:proofErr w:type="spellStart"/>
      <w:r w:rsidR="008C43F3">
        <w:t>FieldValue</w:t>
      </w:r>
      <w:proofErr w:type="spellEnd"/>
      <w:r w:rsidR="008C43F3">
        <w:t>&gt;</w:t>
      </w:r>
      <w:r w:rsidR="008C43F3">
        <w:br/>
        <w:t xml:space="preserve">            &lt;/</w:t>
      </w:r>
      <w:proofErr w:type="spellStart"/>
      <w:r w:rsidR="008C43F3">
        <w:t>PstnRslt_ITEM</w:t>
      </w:r>
      <w:proofErr w:type="spellEnd"/>
      <w:r w:rsidR="008C43F3">
        <w:t>&gt;</w:t>
      </w:r>
      <w:r w:rsidR="008C43F3">
        <w:br/>
        <w:t xml:space="preserve">            &lt;</w:t>
      </w:r>
      <w:proofErr w:type="spellStart"/>
      <w:r w:rsidR="008C43F3">
        <w:t>PstnRslt_ITEM</w:t>
      </w:r>
      <w:proofErr w:type="spellEnd"/>
      <w:r w:rsidR="008C43F3"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&gt;P_INN&lt;/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&gt;271200245120&lt;/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&gt;P_KPP&lt;/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&gt;341901001&lt;/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 w:rsidR="008C43F3">
        <w:br/>
        <w:t xml:space="preserve">            &lt;</w:t>
      </w:r>
      <w:proofErr w:type="spellStart"/>
      <w:r w:rsidR="008C43F3">
        <w:t>PstnRslt_ITEM</w:t>
      </w:r>
      <w:proofErr w:type="spellEnd"/>
      <w:r w:rsidR="008C43F3">
        <w:t>&gt;</w:t>
      </w:r>
      <w:r w:rsidR="008C43F3">
        <w:br/>
        <w:t xml:space="preserve">              &lt;</w:t>
      </w:r>
      <w:proofErr w:type="spellStart"/>
      <w:r w:rsidR="008C43F3">
        <w:t>FieldName</w:t>
      </w:r>
      <w:proofErr w:type="spellEnd"/>
      <w:r w:rsidR="008C43F3">
        <w:t>&gt;P</w:t>
      </w:r>
      <w:r w:rsidR="008C43F3" w:rsidRPr="00F57F86">
        <w:t>_</w:t>
      </w:r>
      <w:r w:rsidR="008C43F3">
        <w:rPr>
          <w:lang w:val="ru-RU"/>
        </w:rPr>
        <w:t>АСС</w:t>
      </w:r>
      <w:r w:rsidR="008C43F3">
        <w:t>&lt;/</w:t>
      </w:r>
      <w:proofErr w:type="spellStart"/>
      <w:r w:rsidR="008C43F3">
        <w:t>FieldName</w:t>
      </w:r>
      <w:proofErr w:type="spellEnd"/>
      <w:r w:rsidR="008C43F3">
        <w:t>&gt;</w:t>
      </w:r>
      <w:r w:rsidR="008C43F3">
        <w:br/>
        <w:t xml:space="preserve">              &lt;</w:t>
      </w:r>
      <w:proofErr w:type="spellStart"/>
      <w:r w:rsidR="008C43F3">
        <w:t>FieldValue</w:t>
      </w:r>
      <w:proofErr w:type="spellEnd"/>
      <w:r w:rsidR="008C43F3">
        <w:t>&gt;</w:t>
      </w:r>
      <w:r w:rsidR="005754BE" w:rsidRPr="00F57F86">
        <w:t>200300222222</w:t>
      </w:r>
      <w:r w:rsidR="008C43F3">
        <w:t>&lt;/</w:t>
      </w:r>
      <w:proofErr w:type="spellStart"/>
      <w:r w:rsidR="008C43F3">
        <w:t>FieldValue</w:t>
      </w:r>
      <w:proofErr w:type="spellEnd"/>
      <w:r w:rsidR="008C43F3">
        <w:t>&gt;</w:t>
      </w:r>
      <w:r w:rsidR="008C43F3">
        <w:br/>
        <w:t xml:space="preserve">            &lt;/</w:t>
      </w:r>
      <w:proofErr w:type="spellStart"/>
      <w:r w:rsidR="008C43F3">
        <w:t>PstnRslt_ITEM</w:t>
      </w:r>
      <w:proofErr w:type="spellEnd"/>
      <w:r w:rsidR="008C43F3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&gt;P</w:t>
      </w:r>
      <w:r w:rsidR="005754BE" w:rsidRPr="00221755">
        <w:t>_</w:t>
      </w:r>
      <w:r w:rsidR="005754BE">
        <w:t>OGRN&lt;/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5754BE">
        <w:t>1215573935220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&gt;R</w:t>
      </w:r>
      <w:r w:rsidR="005754BE" w:rsidRPr="00221755">
        <w:t>_</w:t>
      </w:r>
      <w:r w:rsidR="005754BE">
        <w:t>NAME&lt;/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rPr>
          <w:lang w:val="ru-RU"/>
        </w:rPr>
        <w:t>ООО</w:t>
      </w:r>
      <w:r w:rsidR="005754BE" w:rsidRPr="00F57F86">
        <w:t xml:space="preserve"> «</w:t>
      </w:r>
      <w:r w:rsidR="005754BE">
        <w:rPr>
          <w:lang w:val="ru-RU"/>
        </w:rPr>
        <w:t>Кутежная</w:t>
      </w:r>
      <w:r w:rsidR="005754BE" w:rsidRPr="00F57F86">
        <w:t>»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&gt;R_INN&lt;/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&gt;431200245122&lt;/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&gt;R_KPP&lt;/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&gt;344901200&lt;/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TOFK_NAME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rPr>
          <w:lang w:val="ru-RU"/>
        </w:rPr>
        <w:t>УФК</w:t>
      </w:r>
      <w:r w:rsidR="005754BE" w:rsidRPr="00F57F86">
        <w:t xml:space="preserve"> </w:t>
      </w:r>
      <w:r w:rsidR="005754BE">
        <w:rPr>
          <w:lang w:val="ru-RU"/>
        </w:rPr>
        <w:t>по</w:t>
      </w:r>
      <w:r w:rsidR="005754BE" w:rsidRPr="00F57F86">
        <w:t xml:space="preserve"> </w:t>
      </w:r>
      <w:r w:rsidR="005754BE">
        <w:rPr>
          <w:lang w:val="ru-RU"/>
        </w:rPr>
        <w:t>Владимирской</w:t>
      </w:r>
      <w:r w:rsidR="005754BE" w:rsidRPr="00F57F86">
        <w:t xml:space="preserve"> </w:t>
      </w:r>
      <w:r w:rsidR="005754BE">
        <w:rPr>
          <w:lang w:val="ru-RU"/>
        </w:rPr>
        <w:t>области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TOFK_CODE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2800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BUDGET_LEVEL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2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FO_CODE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rPr>
          <w:rFonts w:cs="Courier New"/>
          <w:color w:val="FFFFFF"/>
          <w:sz w:val="20"/>
        </w:rPr>
        <w:t>22300002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PAYMENT_ORDER_AMOUNT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1200.00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</w:r>
      <w:r w:rsidR="005754BE">
        <w:lastRenderedPageBreak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IGFID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17710168360230000280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proofErr w:type="spellStart"/>
      <w:r w:rsidR="005754BE" w:rsidRPr="005754BE">
        <w:t>DocNum</w:t>
      </w:r>
      <w:proofErr w:type="spellEnd"/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548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proofErr w:type="spellStart"/>
      <w:r w:rsidR="005754BE" w:rsidRPr="005754BE">
        <w:t>DocDate</w:t>
      </w:r>
      <w:proofErr w:type="spellEnd"/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&gt;2022-04-08&lt;/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>
        <w:br/>
        <w:t xml:space="preserve">          &lt;/</w:t>
      </w:r>
      <w:proofErr w:type="spellStart"/>
      <w:r>
        <w:t>PstnRslt</w:t>
      </w:r>
      <w:proofErr w:type="spellEnd"/>
      <w:r>
        <w:t>&gt;</w:t>
      </w:r>
      <w:r>
        <w:br/>
        <w:t xml:space="preserve">        &lt;/receipt&gt;</w:t>
      </w:r>
      <w:r>
        <w:br/>
        <w:t xml:space="preserve">      &lt;/</w:t>
      </w:r>
      <w:proofErr w:type="spellStart"/>
      <w:r>
        <w:t>RcptCollection_ITEM</w:t>
      </w:r>
      <w:proofErr w:type="spellEnd"/>
      <w:r>
        <w:t>&gt;</w:t>
      </w:r>
      <w:r>
        <w:br/>
        <w:t xml:space="preserve">      &lt;</w:t>
      </w:r>
      <w:proofErr w:type="spellStart"/>
      <w:r>
        <w:t>RcptCollection_ITEM</w:t>
      </w:r>
      <w:proofErr w:type="spellEnd"/>
      <w:r>
        <w:t>&gt;</w:t>
      </w:r>
      <w:r>
        <w:br/>
        <w:t xml:space="preserve">        &lt;</w:t>
      </w:r>
      <w:proofErr w:type="spellStart"/>
      <w:r>
        <w:t>recordNumber</w:t>
      </w:r>
      <w:proofErr w:type="spellEnd"/>
      <w:r>
        <w:t>&gt;2&lt;/</w:t>
      </w:r>
      <w:proofErr w:type="spellStart"/>
      <w:r>
        <w:t>recordNumber</w:t>
      </w:r>
      <w:proofErr w:type="spellEnd"/>
      <w:r>
        <w:t>&gt;</w:t>
      </w:r>
      <w:r>
        <w:br/>
        <w:t xml:space="preserve">        &lt;receipt </w:t>
      </w:r>
      <w:proofErr w:type="spellStart"/>
      <w:r>
        <w:t>metaType</w:t>
      </w:r>
      <w:proofErr w:type="spellEnd"/>
      <w:r>
        <w:t>="</w:t>
      </w:r>
      <w:proofErr w:type="spellStart"/>
      <w:r>
        <w:t>formular</w:t>
      </w:r>
      <w:proofErr w:type="spellEnd"/>
      <w:r>
        <w:t xml:space="preserve">" </w:t>
      </w:r>
      <w:proofErr w:type="spellStart"/>
      <w:r>
        <w:t>versionID</w:t>
      </w:r>
      <w:proofErr w:type="spellEnd"/>
      <w:r>
        <w:t>="1.0"&gt;</w:t>
      </w:r>
      <w:r>
        <w:br/>
        <w:t xml:space="preserve">          &lt;GUID&gt;0b961585-6af1-43e5-9be8-3a9d7afe343e&lt;/GUID&gt;</w:t>
      </w:r>
      <w:r>
        <w:br/>
        <w:t xml:space="preserve">          &lt;</w:t>
      </w:r>
      <w:proofErr w:type="spellStart"/>
      <w:r>
        <w:t>RcptDtTm</w:t>
      </w:r>
      <w:proofErr w:type="spellEnd"/>
      <w:r>
        <w:t>&gt;202</w:t>
      </w:r>
      <w:r w:rsidR="008D07EA" w:rsidRPr="008D07EA">
        <w:t>5</w:t>
      </w:r>
      <w:r>
        <w:t>-</w:t>
      </w:r>
      <w:r w:rsidR="008D07EA" w:rsidRPr="008D07EA">
        <w:t>12</w:t>
      </w:r>
      <w:r>
        <w:t>-1</w:t>
      </w:r>
      <w:r w:rsidR="008D07EA" w:rsidRPr="008D07EA">
        <w:t>3</w:t>
      </w:r>
      <w:r>
        <w:t>T13:13:25.209+03:00&lt;/</w:t>
      </w:r>
      <w:proofErr w:type="spellStart"/>
      <w:r>
        <w:t>RcptDtTm</w:t>
      </w:r>
      <w:proofErr w:type="spellEnd"/>
      <w:r>
        <w:t>&gt;</w:t>
      </w:r>
      <w:r>
        <w:br/>
        <w:t xml:space="preserve">          &lt;GUIDParentDoc&gt;04eff5ab-0af4-4d28-890b-c535d0a01c57&lt;/GUIDParentDoc&gt;</w:t>
      </w:r>
      <w:r>
        <w:br/>
        <w:t xml:space="preserve">          &lt;</w:t>
      </w:r>
      <w:proofErr w:type="spellStart"/>
      <w:r>
        <w:t>SytemIN</w:t>
      </w:r>
      <w:proofErr w:type="spellEnd"/>
      <w:r>
        <w:t>&gt;ISFK&lt;/</w:t>
      </w:r>
      <w:proofErr w:type="spellStart"/>
      <w:r>
        <w:t>SytemIN</w:t>
      </w:r>
      <w:proofErr w:type="spellEnd"/>
      <w:r>
        <w:t>&gt;</w:t>
      </w:r>
      <w:r>
        <w:br/>
        <w:t xml:space="preserve">          &lt;</w:t>
      </w:r>
      <w:proofErr w:type="spellStart"/>
      <w:r>
        <w:t>SytemOut</w:t>
      </w:r>
      <w:proofErr w:type="spellEnd"/>
      <w:r>
        <w:t>&gt;FAMKBM&lt;/</w:t>
      </w:r>
      <w:proofErr w:type="spellStart"/>
      <w:r>
        <w:t>SytemOut</w:t>
      </w:r>
      <w:proofErr w:type="spellEnd"/>
      <w:r>
        <w:t>&gt;</w:t>
      </w:r>
      <w:r>
        <w:br/>
        <w:t xml:space="preserve">          &lt;</w:t>
      </w:r>
      <w:proofErr w:type="spellStart"/>
      <w:r>
        <w:t>RfrncCd</w:t>
      </w:r>
      <w:proofErr w:type="spellEnd"/>
      <w:r>
        <w:t>&gt;ISFK&lt;/</w:t>
      </w:r>
      <w:proofErr w:type="spellStart"/>
      <w:r>
        <w:t>RfrncCd</w:t>
      </w:r>
      <w:proofErr w:type="spellEnd"/>
      <w:r>
        <w:t>&gt;</w:t>
      </w:r>
      <w:r>
        <w:br/>
        <w:t xml:space="preserve">          &lt;</w:t>
      </w:r>
      <w:proofErr w:type="spellStart"/>
      <w:r>
        <w:t>PstnRslt</w:t>
      </w:r>
      <w:proofErr w:type="spellEnd"/>
      <w:r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&gt;P_NAME&lt;/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rPr>
          <w:lang w:val="ru-RU"/>
        </w:rPr>
        <w:t>Наименование</w:t>
      </w:r>
      <w:r w:rsidR="00F826F6" w:rsidRPr="00221755">
        <w:t xml:space="preserve"> </w:t>
      </w:r>
      <w:r w:rsidR="00F826F6">
        <w:rPr>
          <w:lang w:val="ru-RU"/>
        </w:rPr>
        <w:t>плательщика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&gt;P_INN&lt;/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&gt;9102192690&lt;/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&gt;P_KPP&lt;/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&gt;910201001&lt;/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&gt;P_OGRN&lt;/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&gt;1159102113235&lt;/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TOFK_NAME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rPr>
          <w:lang w:val="ru-RU"/>
        </w:rPr>
        <w:t>УФК</w:t>
      </w:r>
      <w:r w:rsidR="00F826F6" w:rsidRPr="00221755">
        <w:t xml:space="preserve"> </w:t>
      </w:r>
      <w:r w:rsidR="00F826F6">
        <w:rPr>
          <w:lang w:val="ru-RU"/>
        </w:rPr>
        <w:t>по</w:t>
      </w:r>
      <w:r w:rsidR="00F826F6" w:rsidRPr="00221755">
        <w:t xml:space="preserve"> </w:t>
      </w:r>
      <w:r w:rsidR="00F826F6">
        <w:rPr>
          <w:lang w:val="ru-RU"/>
        </w:rPr>
        <w:t>Владимирской</w:t>
      </w:r>
      <w:r w:rsidR="00F826F6" w:rsidRPr="00221755">
        <w:t xml:space="preserve"> </w:t>
      </w:r>
      <w:r w:rsidR="00F826F6">
        <w:rPr>
          <w:lang w:val="ru-RU"/>
        </w:rPr>
        <w:t>области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TOFK_CODE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 w:rsidRPr="00221755">
        <w:t>2800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BUDGET_LEVEL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 w:rsidRPr="00221755">
        <w:t>2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</w:r>
      <w:r w:rsidR="00F826F6">
        <w:lastRenderedPageBreak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FO_CODE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rPr>
          <w:rFonts w:cs="Courier New"/>
          <w:color w:val="FFFFFF"/>
          <w:sz w:val="20"/>
        </w:rPr>
        <w:t>22300002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IGFID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 w:rsidRPr="00221755">
        <w:t>17710168360230000280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>
        <w:br/>
        <w:t xml:space="preserve">          &lt;/</w:t>
      </w:r>
      <w:proofErr w:type="spellStart"/>
      <w:r>
        <w:t>PstnRslt</w:t>
      </w:r>
      <w:proofErr w:type="spellEnd"/>
      <w:r>
        <w:t>&gt;</w:t>
      </w:r>
      <w:r>
        <w:br/>
        <w:t xml:space="preserve">        &lt;/receipt&gt;</w:t>
      </w:r>
      <w:r>
        <w:br/>
        <w:t xml:space="preserve">      &lt;/</w:t>
      </w:r>
      <w:proofErr w:type="spellStart"/>
      <w:r>
        <w:t>RcptCollection_ITEM</w:t>
      </w:r>
      <w:proofErr w:type="spellEnd"/>
      <w:r>
        <w:t>&gt;</w:t>
      </w:r>
      <w:r>
        <w:br/>
        <w:t xml:space="preserve">    &lt;/</w:t>
      </w:r>
      <w:proofErr w:type="spellStart"/>
      <w:r>
        <w:t>rcptCollection</w:t>
      </w:r>
      <w:proofErr w:type="spellEnd"/>
      <w:r>
        <w:t>&gt;</w:t>
      </w:r>
      <w:r>
        <w:br/>
        <w:t xml:space="preserve">  &lt;/</w:t>
      </w:r>
      <w:proofErr w:type="spellStart"/>
      <w:r>
        <w:t>packetBody</w:t>
      </w:r>
      <w:proofErr w:type="spellEnd"/>
      <w:r>
        <w:t>&gt;</w:t>
      </w:r>
      <w:r>
        <w:br/>
        <w:t xml:space="preserve">  &lt;signature&gt;MA==&lt;/signature&gt;</w:t>
      </w:r>
      <w:r>
        <w:br/>
        <w:t>&lt;/</w:t>
      </w:r>
      <w:proofErr w:type="spellStart"/>
      <w:r>
        <w:t>self:exchangePacket</w:t>
      </w:r>
      <w:proofErr w:type="spellEnd"/>
      <w:r>
        <w:t>&gt;</w:t>
      </w:r>
    </w:p>
    <w:p w14:paraId="5F3EBE7F" w14:textId="77777777" w:rsidR="00D74AC4" w:rsidRPr="00510E4E" w:rsidRDefault="002C0D6E">
      <w:pPr>
        <w:pStyle w:val="40"/>
        <w:rPr>
          <w:lang w:val="en-US"/>
        </w:rPr>
      </w:pPr>
      <w:r>
        <w:t>Пример</w:t>
      </w:r>
      <w:r w:rsidRPr="00510E4E">
        <w:rPr>
          <w:lang w:val="en-US"/>
        </w:rPr>
        <w:t xml:space="preserve"> </w:t>
      </w:r>
      <w:r>
        <w:t>исходящего</w:t>
      </w:r>
      <w:r w:rsidRPr="00510E4E">
        <w:rPr>
          <w:lang w:val="en-US"/>
        </w:rPr>
        <w:t xml:space="preserve"> </w:t>
      </w:r>
      <w:r>
        <w:rPr>
          <w:lang w:val="en-US"/>
        </w:rPr>
        <w:t>XML</w:t>
      </w:r>
      <w:r w:rsidRPr="00510E4E">
        <w:rPr>
          <w:lang w:val="en-US"/>
        </w:rPr>
        <w:t xml:space="preserve"> (</w:t>
      </w:r>
      <w:r>
        <w:t>источник</w:t>
      </w:r>
      <w:r w:rsidRPr="00510E4E">
        <w:rPr>
          <w:lang w:val="en-US"/>
        </w:rPr>
        <w:t xml:space="preserve"> – </w:t>
      </w:r>
      <w:r>
        <w:t>КМБК</w:t>
      </w:r>
      <w:r w:rsidRPr="00510E4E">
        <w:rPr>
          <w:lang w:val="en-US"/>
        </w:rPr>
        <w:t>)</w:t>
      </w:r>
    </w:p>
    <w:p w14:paraId="051EF252" w14:textId="6DA5E0ED" w:rsidR="00D74AC4" w:rsidRPr="00992027" w:rsidRDefault="002C0D6E">
      <w:pPr>
        <w:pStyle w:val="EBScript"/>
        <w:spacing w:before="60" w:after="120"/>
        <w:ind w:left="601" w:right="28"/>
      </w:pPr>
      <w:r w:rsidRPr="00510E4E">
        <w:t>&lt;?</w:t>
      </w:r>
      <w:r>
        <w:t>xml</w:t>
      </w:r>
      <w:r w:rsidRPr="00510E4E">
        <w:t xml:space="preserve"> </w:t>
      </w:r>
      <w:r>
        <w:t>version</w:t>
      </w:r>
      <w:r w:rsidRPr="00510E4E">
        <w:t xml:space="preserve">="1.0" </w:t>
      </w:r>
      <w:r>
        <w:t>encoding</w:t>
      </w:r>
      <w:r w:rsidRPr="00510E4E">
        <w:t>="</w:t>
      </w:r>
      <w:r>
        <w:t>UTF</w:t>
      </w:r>
      <w:r w:rsidRPr="00510E4E">
        <w:t>-8"?&gt;</w:t>
      </w:r>
      <w:r w:rsidRPr="00510E4E">
        <w:br/>
        <w:t>&lt;</w:t>
      </w:r>
      <w:proofErr w:type="spellStart"/>
      <w:r>
        <w:t>self</w:t>
      </w:r>
      <w:r w:rsidRPr="00510E4E">
        <w:t>:</w:t>
      </w:r>
      <w:r>
        <w:t>exchangePacket</w:t>
      </w:r>
      <w:proofErr w:type="spellEnd"/>
      <w:r w:rsidRPr="00510E4E">
        <w:t xml:space="preserve"> </w:t>
      </w:r>
      <w:proofErr w:type="spellStart"/>
      <w:r>
        <w:t>xmlns</w:t>
      </w:r>
      <w:r w:rsidRPr="00510E4E">
        <w:t>:</w:t>
      </w:r>
      <w:r>
        <w:t>cmn</w:t>
      </w:r>
      <w:proofErr w:type="spellEnd"/>
      <w:r w:rsidRPr="00510E4E">
        <w:t>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common</w:t>
      </w:r>
      <w:r w:rsidRPr="00510E4E">
        <w:t xml:space="preserve">" </w:t>
      </w:r>
      <w:r>
        <w:t>xmlns</w:t>
      </w:r>
      <w:r w:rsidRPr="00510E4E">
        <w:t>:</w:t>
      </w:r>
      <w:r>
        <w:t>self</w:t>
      </w:r>
      <w:r w:rsidRPr="00510E4E">
        <w:t>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finMonRcpt</w:t>
      </w:r>
      <w:r w:rsidRPr="00510E4E">
        <w:t>/</w:t>
      </w:r>
      <w:r>
        <w:t>formular</w:t>
      </w:r>
      <w:r w:rsidRPr="00510E4E">
        <w:t xml:space="preserve">" </w:t>
      </w:r>
      <w:r>
        <w:t>xmlns</w:t>
      </w:r>
      <w:r w:rsidRPr="00510E4E">
        <w:t>:</w:t>
      </w:r>
      <w:r>
        <w:t>self</w:t>
      </w:r>
      <w:r w:rsidRPr="00510E4E">
        <w:t>1="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common</w:t>
      </w:r>
      <w:r w:rsidRPr="00510E4E">
        <w:t>/</w:t>
      </w:r>
      <w:r>
        <w:t>applied</w:t>
      </w:r>
      <w:r w:rsidRPr="00510E4E">
        <w:t xml:space="preserve">" </w:t>
      </w:r>
      <w:r>
        <w:t>xmlns</w:t>
      </w:r>
      <w:r w:rsidRPr="00510E4E">
        <w:t>:</w:t>
      </w:r>
      <w:r>
        <w:t>self</w:t>
      </w:r>
      <w:r w:rsidRPr="00510E4E">
        <w:t>2="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common</w:t>
      </w:r>
      <w:r w:rsidRPr="00992027">
        <w:t>/</w:t>
      </w:r>
      <w:r>
        <w:t>base</w:t>
      </w:r>
      <w:r w:rsidRPr="00992027">
        <w:t xml:space="preserve">" </w:t>
      </w:r>
      <w:proofErr w:type="spellStart"/>
      <w:r>
        <w:t>xmlns</w:t>
      </w:r>
      <w:r w:rsidRPr="00992027">
        <w:t>:</w:t>
      </w:r>
      <w:r>
        <w:t>xsi</w:t>
      </w:r>
      <w:proofErr w:type="spellEnd"/>
      <w:r w:rsidRPr="00992027">
        <w:t>="</w:t>
      </w:r>
      <w:r>
        <w:t>http</w:t>
      </w:r>
      <w:r w:rsidRPr="00992027">
        <w:t>://</w:t>
      </w:r>
      <w:r>
        <w:t>www</w:t>
      </w:r>
      <w:r w:rsidRPr="00992027">
        <w:t>.</w:t>
      </w:r>
      <w:r>
        <w:t>w</w:t>
      </w:r>
      <w:r w:rsidRPr="00992027">
        <w:t>3.</w:t>
      </w:r>
      <w:r>
        <w:t>org</w:t>
      </w:r>
      <w:r w:rsidRPr="00992027">
        <w:t>/2001/</w:t>
      </w:r>
      <w:r>
        <w:t>XMLSchema</w:t>
      </w:r>
      <w:r w:rsidRPr="00992027">
        <w:t>-</w:t>
      </w:r>
      <w:r>
        <w:t>instance</w:t>
      </w:r>
      <w:r w:rsidRPr="00992027">
        <w:t xml:space="preserve">" </w:t>
      </w:r>
      <w:r>
        <w:t>xsi</w:t>
      </w:r>
      <w:r w:rsidRPr="00992027">
        <w:t>:</w:t>
      </w:r>
      <w:r>
        <w:t>schemaLocation</w:t>
      </w:r>
      <w:r w:rsidRPr="00992027">
        <w:t>="</w:t>
      </w:r>
      <w:r>
        <w:t>http</w:t>
      </w:r>
      <w:r w:rsidRPr="00992027">
        <w:t>://</w:t>
      </w:r>
      <w:r>
        <w:t>www</w:t>
      </w:r>
      <w:r w:rsidRPr="00992027">
        <w:t>.</w:t>
      </w:r>
      <w:r>
        <w:t>roskazna</w:t>
      </w:r>
      <w:r w:rsidRPr="00992027">
        <w:t>.</w:t>
      </w:r>
      <w:r>
        <w:t>ru</w:t>
      </w:r>
      <w:r w:rsidRPr="00992027">
        <w:t>/</w:t>
      </w:r>
      <w:r>
        <w:t>eb</w:t>
      </w:r>
      <w:r w:rsidRPr="00992027">
        <w:t>/</w:t>
      </w:r>
      <w:r>
        <w:t>domain</w:t>
      </w:r>
      <w:r w:rsidRPr="00992027">
        <w:t>/</w:t>
      </w:r>
      <w:r>
        <w:t>finMonRcpt</w:t>
      </w:r>
      <w:r w:rsidRPr="00992027">
        <w:t>/</w:t>
      </w:r>
      <w:r>
        <w:t>formular</w:t>
      </w:r>
      <w:r w:rsidRPr="00992027">
        <w:t xml:space="preserve"> </w:t>
      </w:r>
      <w:r>
        <w:t>formulars</w:t>
      </w:r>
      <w:r w:rsidRPr="00992027">
        <w:t>.</w:t>
      </w:r>
      <w:r>
        <w:t>xsd</w:t>
      </w:r>
      <w:r w:rsidRPr="00992027">
        <w:t xml:space="preserve"> "&gt;</w:t>
      </w:r>
      <w:r w:rsidRPr="00992027">
        <w:br/>
        <w:t xml:space="preserve">  &lt;</w:t>
      </w:r>
      <w:proofErr w:type="spellStart"/>
      <w:r>
        <w:t>packetHeader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creationDateTime</w:t>
      </w:r>
      <w:proofErr w:type="spellEnd"/>
      <w:r w:rsidRPr="00992027">
        <w:t>&gt;20</w:t>
      </w:r>
      <w:r w:rsidR="008D07EA" w:rsidRPr="00992027">
        <w:t>25</w:t>
      </w:r>
      <w:r w:rsidRPr="00992027">
        <w:t>-12-31</w:t>
      </w:r>
      <w:r>
        <w:t>T</w:t>
      </w:r>
      <w:r w:rsidRPr="00992027">
        <w:t>12:00:00&lt;/</w:t>
      </w:r>
      <w:proofErr w:type="spellStart"/>
      <w:r>
        <w:t>creationDateTime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senderSystem</w:t>
      </w:r>
      <w:proofErr w:type="spellEnd"/>
      <w:r w:rsidRPr="00992027">
        <w:t>&gt;</w:t>
      </w:r>
      <w:r>
        <w:t>FAMKBMK</w:t>
      </w:r>
      <w:r w:rsidRPr="00992027">
        <w:t>&lt;/</w:t>
      </w:r>
      <w:proofErr w:type="spellStart"/>
      <w:r>
        <w:t>senderSystem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packetGUID</w:t>
      </w:r>
      <w:proofErr w:type="spellEnd"/>
      <w:r w:rsidRPr="00992027">
        <w:t>&gt;17</w:t>
      </w:r>
      <w:r>
        <w:t>fb</w:t>
      </w:r>
      <w:r w:rsidRPr="00992027">
        <w:t>2361-</w:t>
      </w:r>
      <w:r>
        <w:t>b</w:t>
      </w:r>
      <w:r w:rsidRPr="00992027">
        <w:t>2</w:t>
      </w:r>
      <w:r>
        <w:t>a</w:t>
      </w:r>
      <w:r w:rsidRPr="00992027">
        <w:t>9-40</w:t>
      </w:r>
      <w:r>
        <w:t>bd</w:t>
      </w:r>
      <w:r w:rsidRPr="00992027">
        <w:t>-</w:t>
      </w:r>
      <w:r>
        <w:t>c</w:t>
      </w:r>
      <w:r w:rsidRPr="00992027">
        <w:t>209-584</w:t>
      </w:r>
      <w:r>
        <w:t>c</w:t>
      </w:r>
      <w:r w:rsidRPr="00992027">
        <w:t>78</w:t>
      </w:r>
      <w:r>
        <w:t>cf</w:t>
      </w:r>
      <w:r w:rsidRPr="00992027">
        <w:t>73</w:t>
      </w:r>
      <w:r>
        <w:t>b</w:t>
      </w:r>
      <w:r w:rsidRPr="00992027">
        <w:t>8&lt;/</w:t>
      </w:r>
      <w:proofErr w:type="spellStart"/>
      <w:r>
        <w:t>packetGUID</w:t>
      </w:r>
      <w:proofErr w:type="spellEnd"/>
      <w:r w:rsidRPr="00992027">
        <w:t>&gt;</w:t>
      </w:r>
      <w:r w:rsidRPr="00992027">
        <w:br/>
        <w:t xml:space="preserve">  &lt;/</w:t>
      </w:r>
      <w:proofErr w:type="spellStart"/>
      <w:r>
        <w:t>packetHeader</w:t>
      </w:r>
      <w:proofErr w:type="spellEnd"/>
      <w:r w:rsidRPr="00992027">
        <w:t>&gt;</w:t>
      </w:r>
      <w:r w:rsidRPr="00992027">
        <w:br/>
        <w:t xml:space="preserve">  &lt;</w:t>
      </w:r>
      <w:proofErr w:type="spellStart"/>
      <w:r>
        <w:t>packetBody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rcptCollection</w:t>
      </w:r>
      <w:proofErr w:type="spellEnd"/>
      <w:r w:rsidRPr="00992027">
        <w:t>&gt;</w:t>
      </w:r>
      <w:r w:rsidRPr="00992027">
        <w:br/>
        <w:t xml:space="preserve">      &lt;</w:t>
      </w:r>
      <w:proofErr w:type="spellStart"/>
      <w:r>
        <w:t>RcptCollection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&lt;</w:t>
      </w:r>
      <w:proofErr w:type="spellStart"/>
      <w:r>
        <w:t>recordNumber</w:t>
      </w:r>
      <w:proofErr w:type="spellEnd"/>
      <w:r w:rsidRPr="00992027">
        <w:t>&gt;1&lt;/</w:t>
      </w:r>
      <w:proofErr w:type="spellStart"/>
      <w:r>
        <w:t>recordNumber</w:t>
      </w:r>
      <w:proofErr w:type="spellEnd"/>
      <w:r w:rsidRPr="00992027">
        <w:t>&gt;</w:t>
      </w:r>
      <w:r w:rsidRPr="00992027">
        <w:br/>
        <w:t xml:space="preserve">        &lt;</w:t>
      </w:r>
      <w:r>
        <w:t>receipt</w:t>
      </w:r>
      <w:r w:rsidRPr="00992027">
        <w:t xml:space="preserve"> </w:t>
      </w:r>
      <w:proofErr w:type="spellStart"/>
      <w:r>
        <w:t>metaType</w:t>
      </w:r>
      <w:proofErr w:type="spellEnd"/>
      <w:r w:rsidRPr="00992027">
        <w:t>="</w:t>
      </w:r>
      <w:proofErr w:type="spellStart"/>
      <w:r>
        <w:t>formular</w:t>
      </w:r>
      <w:proofErr w:type="spellEnd"/>
      <w:r w:rsidRPr="00992027">
        <w:t xml:space="preserve">" </w:t>
      </w:r>
      <w:proofErr w:type="spellStart"/>
      <w:r>
        <w:t>versionID</w:t>
      </w:r>
      <w:proofErr w:type="spellEnd"/>
      <w:r w:rsidRPr="00992027">
        <w:t>="1.0"&gt;</w:t>
      </w:r>
      <w:r w:rsidRPr="00992027">
        <w:br/>
        <w:t xml:space="preserve">          &lt;</w:t>
      </w:r>
      <w:r>
        <w:t>GUID</w:t>
      </w:r>
      <w:r w:rsidRPr="00992027">
        <w:t>&gt;17</w:t>
      </w:r>
      <w:r>
        <w:t>fb</w:t>
      </w:r>
      <w:r w:rsidRPr="00992027">
        <w:t>2361-</w:t>
      </w:r>
      <w:r>
        <w:t>b</w:t>
      </w:r>
      <w:r w:rsidRPr="00992027">
        <w:t>2</w:t>
      </w:r>
      <w:r>
        <w:t>a</w:t>
      </w:r>
      <w:r w:rsidRPr="00992027">
        <w:t>9-40</w:t>
      </w:r>
      <w:r>
        <w:t>bd</w:t>
      </w:r>
      <w:r w:rsidRPr="00992027">
        <w:t>-</w:t>
      </w:r>
      <w:r>
        <w:t>c</w:t>
      </w:r>
      <w:r w:rsidRPr="00992027">
        <w:t>209-584</w:t>
      </w:r>
      <w:r>
        <w:t>c</w:t>
      </w:r>
      <w:r w:rsidRPr="00992027">
        <w:t>78</w:t>
      </w:r>
      <w:r>
        <w:t>cf</w:t>
      </w:r>
      <w:r w:rsidRPr="00992027">
        <w:t>73</w:t>
      </w:r>
      <w:r>
        <w:t>b</w:t>
      </w:r>
      <w:r w:rsidRPr="00992027">
        <w:t>8&lt;/</w:t>
      </w:r>
      <w:r>
        <w:t>GUID</w:t>
      </w:r>
      <w:r w:rsidRPr="00992027">
        <w:t>&gt;</w:t>
      </w:r>
      <w:r w:rsidRPr="00992027">
        <w:br/>
        <w:t xml:space="preserve">          &lt;</w:t>
      </w:r>
      <w:proofErr w:type="spellStart"/>
      <w:r>
        <w:t>RcptDtTm</w:t>
      </w:r>
      <w:proofErr w:type="spellEnd"/>
      <w:r w:rsidRPr="00992027">
        <w:t>&gt;202</w:t>
      </w:r>
      <w:r w:rsidR="008D07EA" w:rsidRPr="00992027">
        <w:t>5</w:t>
      </w:r>
      <w:r w:rsidRPr="00992027">
        <w:t>-</w:t>
      </w:r>
      <w:r w:rsidR="008D07EA" w:rsidRPr="00992027">
        <w:t>12</w:t>
      </w:r>
      <w:r w:rsidRPr="00992027">
        <w:t>-1</w:t>
      </w:r>
      <w:r w:rsidR="008D07EA" w:rsidRPr="00992027">
        <w:t>3</w:t>
      </w:r>
      <w:r>
        <w:t>T</w:t>
      </w:r>
      <w:r w:rsidRPr="00992027">
        <w:t>17:14:39</w:t>
      </w:r>
      <w:r>
        <w:t>Z</w:t>
      </w:r>
      <w:r w:rsidRPr="00992027">
        <w:t>&lt;/</w:t>
      </w:r>
      <w:proofErr w:type="spellStart"/>
      <w:r>
        <w:t>RcptDtTm</w:t>
      </w:r>
      <w:proofErr w:type="spellEnd"/>
      <w:r w:rsidRPr="00992027">
        <w:t>&gt;</w:t>
      </w:r>
      <w:r w:rsidRPr="00992027">
        <w:br/>
        <w:t xml:space="preserve">          &lt;</w:t>
      </w:r>
      <w:r>
        <w:t>GUIDParentDoc</w:t>
      </w:r>
      <w:r w:rsidRPr="00992027">
        <w:t>&gt;9</w:t>
      </w:r>
      <w:r>
        <w:t>bf</w:t>
      </w:r>
      <w:r w:rsidRPr="00992027">
        <w:t>69</w:t>
      </w:r>
      <w:r>
        <w:t>b</w:t>
      </w:r>
      <w:r w:rsidRPr="00992027">
        <w:t>63-</w:t>
      </w:r>
      <w:r>
        <w:t>e</w:t>
      </w:r>
      <w:r w:rsidRPr="00992027">
        <w:t>8</w:t>
      </w:r>
      <w:r>
        <w:t>fc</w:t>
      </w:r>
      <w:r w:rsidRPr="00992027">
        <w:t>-453</w:t>
      </w:r>
      <w:r>
        <w:t>f</w:t>
      </w:r>
      <w:r w:rsidRPr="00992027">
        <w:t>-</w:t>
      </w:r>
      <w:r>
        <w:t>b</w:t>
      </w:r>
      <w:r w:rsidRPr="00992027">
        <w:t>938-9</w:t>
      </w:r>
      <w:r>
        <w:t>d</w:t>
      </w:r>
      <w:r w:rsidRPr="00992027">
        <w:t>83</w:t>
      </w:r>
      <w:r>
        <w:t>fa</w:t>
      </w:r>
      <w:r w:rsidRPr="00992027">
        <w:t>31</w:t>
      </w:r>
      <w:r>
        <w:t>d</w:t>
      </w:r>
      <w:r w:rsidRPr="00992027">
        <w:t>532&lt;/</w:t>
      </w:r>
      <w:r>
        <w:t>GUIDParentDoc</w:t>
      </w:r>
      <w:r w:rsidRPr="00992027">
        <w:t>&gt;</w:t>
      </w:r>
      <w:r w:rsidRPr="00992027">
        <w:br/>
        <w:t xml:space="preserve">          &lt;</w:t>
      </w:r>
      <w:proofErr w:type="spellStart"/>
      <w:r>
        <w:t>Rslt</w:t>
      </w:r>
      <w:proofErr w:type="spellEnd"/>
      <w:r w:rsidRPr="00992027">
        <w:t>&gt;38&lt;/</w:t>
      </w:r>
      <w:proofErr w:type="spellStart"/>
      <w:r>
        <w:t>Rslt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SytemIN</w:t>
      </w:r>
      <w:proofErr w:type="spellEnd"/>
      <w:r w:rsidRPr="00992027">
        <w:t>&gt;</w:t>
      </w:r>
      <w:r>
        <w:t>FAMKBMK</w:t>
      </w:r>
      <w:r w:rsidRPr="00992027">
        <w:t>&lt;/</w:t>
      </w:r>
      <w:proofErr w:type="spellStart"/>
      <w:r>
        <w:t>SytemIN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SytemOut</w:t>
      </w:r>
      <w:proofErr w:type="spellEnd"/>
      <w:r w:rsidRPr="00992027">
        <w:t>&gt;</w:t>
      </w:r>
      <w:r>
        <w:t>ISFK</w:t>
      </w:r>
      <w:r w:rsidRPr="00992027">
        <w:t>&lt;/</w:t>
      </w:r>
      <w:proofErr w:type="spellStart"/>
      <w:r>
        <w:t>SytemOut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RfrncCd</w:t>
      </w:r>
      <w:proofErr w:type="spellEnd"/>
      <w:r w:rsidRPr="00992027">
        <w:t>&gt;</w:t>
      </w:r>
      <w:r>
        <w:t>ISFK</w:t>
      </w:r>
      <w:r w:rsidRPr="00992027">
        <w:t>&lt;/</w:t>
      </w:r>
      <w:proofErr w:type="spellStart"/>
      <w:r>
        <w:t>RfrncCd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PstnRslt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&gt;54001&lt;/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Code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&gt;54001&lt;/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&gt;54001&lt;/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Name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</w:r>
      <w:r w:rsidRPr="00992027">
        <w:lastRenderedPageBreak/>
        <w:t xml:space="preserve">              &lt;</w:t>
      </w:r>
      <w:proofErr w:type="spellStart"/>
      <w:r>
        <w:t>FieldValue</w:t>
      </w:r>
      <w:proofErr w:type="spellEnd"/>
      <w:r w:rsidRPr="00992027">
        <w:t>&gt;</w:t>
      </w:r>
      <w:r>
        <w:rPr>
          <w:lang w:val="ru-RU"/>
        </w:rPr>
        <w:t>Наличие</w:t>
      </w:r>
      <w:r w:rsidRPr="00992027">
        <w:t xml:space="preserve"> </w:t>
      </w:r>
      <w:r>
        <w:rPr>
          <w:lang w:val="ru-RU"/>
        </w:rPr>
        <w:t>информации</w:t>
      </w:r>
      <w:r w:rsidRPr="00992027">
        <w:t xml:space="preserve"> </w:t>
      </w:r>
      <w:r>
        <w:rPr>
          <w:lang w:val="ru-RU"/>
        </w:rPr>
        <w:t>о</w:t>
      </w:r>
      <w:r w:rsidRPr="00992027">
        <w:t xml:space="preserve"> </w:t>
      </w:r>
      <w:r>
        <w:rPr>
          <w:lang w:val="ru-RU"/>
        </w:rPr>
        <w:t>юридическом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, </w:t>
      </w:r>
      <w:r>
        <w:rPr>
          <w:lang w:val="ru-RU"/>
        </w:rPr>
        <w:t>индивидуальном</w:t>
      </w:r>
      <w:r w:rsidRPr="00992027">
        <w:t xml:space="preserve"> </w:t>
      </w:r>
      <w:r>
        <w:rPr>
          <w:lang w:val="ru-RU"/>
        </w:rPr>
        <w:t>предпринимателе</w:t>
      </w:r>
      <w:r w:rsidRPr="00992027">
        <w:t xml:space="preserve">, </w:t>
      </w:r>
      <w:r>
        <w:rPr>
          <w:lang w:val="ru-RU"/>
        </w:rPr>
        <w:t>физическом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 – </w:t>
      </w:r>
      <w:r>
        <w:rPr>
          <w:lang w:val="ru-RU"/>
        </w:rPr>
        <w:t>производителе</w:t>
      </w:r>
      <w:r w:rsidRPr="00992027">
        <w:t xml:space="preserve"> </w:t>
      </w:r>
      <w:r>
        <w:rPr>
          <w:lang w:val="ru-RU"/>
        </w:rPr>
        <w:t>товаров</w:t>
      </w:r>
      <w:r w:rsidRPr="00992027">
        <w:t xml:space="preserve">, </w:t>
      </w:r>
      <w:r>
        <w:rPr>
          <w:lang w:val="ru-RU"/>
        </w:rPr>
        <w:t>работ</w:t>
      </w:r>
      <w:r w:rsidRPr="00992027">
        <w:t xml:space="preserve">, </w:t>
      </w:r>
      <w:r>
        <w:rPr>
          <w:lang w:val="ru-RU"/>
        </w:rPr>
        <w:t>услуг</w:t>
      </w:r>
      <w:r w:rsidRPr="00992027">
        <w:t xml:space="preserve">, </w:t>
      </w:r>
      <w:r>
        <w:rPr>
          <w:lang w:val="ru-RU"/>
        </w:rPr>
        <w:t>получающих</w:t>
      </w:r>
      <w:r w:rsidRPr="00992027">
        <w:t xml:space="preserve"> </w:t>
      </w:r>
      <w:r>
        <w:rPr>
          <w:lang w:val="ru-RU"/>
        </w:rPr>
        <w:t>денежные</w:t>
      </w:r>
      <w:r w:rsidRPr="00992027">
        <w:t xml:space="preserve"> </w:t>
      </w:r>
      <w:r>
        <w:rPr>
          <w:lang w:val="ru-RU"/>
        </w:rPr>
        <w:t>средства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перечне</w:t>
      </w:r>
      <w:r w:rsidRPr="00992027">
        <w:t xml:space="preserve"> </w:t>
      </w:r>
      <w:r>
        <w:rPr>
          <w:lang w:val="ru-RU"/>
        </w:rPr>
        <w:t>организаций</w:t>
      </w:r>
      <w:r w:rsidRPr="00992027">
        <w:t xml:space="preserve"> </w:t>
      </w:r>
      <w:r>
        <w:rPr>
          <w:lang w:val="ru-RU"/>
        </w:rPr>
        <w:t>и</w:t>
      </w:r>
      <w:r w:rsidRPr="00992027">
        <w:t xml:space="preserve"> </w:t>
      </w:r>
      <w:r>
        <w:rPr>
          <w:lang w:val="ru-RU"/>
        </w:rPr>
        <w:t>физических</w:t>
      </w:r>
      <w:r w:rsidRPr="00992027">
        <w:t xml:space="preserve"> </w:t>
      </w:r>
      <w:r>
        <w:rPr>
          <w:lang w:val="ru-RU"/>
        </w:rPr>
        <w:t>лиц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отношении</w:t>
      </w:r>
      <w:r w:rsidRPr="00992027">
        <w:t xml:space="preserve"> </w:t>
      </w:r>
      <w:r>
        <w:rPr>
          <w:lang w:val="ru-RU"/>
        </w:rPr>
        <w:t>которых</w:t>
      </w:r>
      <w:r w:rsidRPr="00992027">
        <w:t xml:space="preserve"> </w:t>
      </w:r>
      <w:r>
        <w:rPr>
          <w:lang w:val="ru-RU"/>
        </w:rPr>
        <w:t>имеются</w:t>
      </w:r>
      <w:r w:rsidRPr="00992027">
        <w:t xml:space="preserve"> </w:t>
      </w:r>
      <w:r>
        <w:rPr>
          <w:lang w:val="ru-RU"/>
        </w:rPr>
        <w:t>сведения</w:t>
      </w:r>
      <w:r w:rsidRPr="00992027">
        <w:t xml:space="preserve"> </w:t>
      </w:r>
      <w:r>
        <w:rPr>
          <w:lang w:val="ru-RU"/>
        </w:rPr>
        <w:t>об</w:t>
      </w:r>
      <w:r w:rsidRPr="00992027">
        <w:t xml:space="preserve"> </w:t>
      </w:r>
      <w:r>
        <w:rPr>
          <w:lang w:val="ru-RU"/>
        </w:rPr>
        <w:t>их</w:t>
      </w:r>
      <w:r w:rsidRPr="00992027">
        <w:t xml:space="preserve"> </w:t>
      </w:r>
      <w:r>
        <w:rPr>
          <w:lang w:val="ru-RU"/>
        </w:rPr>
        <w:t>причастности</w:t>
      </w:r>
      <w:r w:rsidRPr="00992027">
        <w:t xml:space="preserve"> </w:t>
      </w:r>
      <w:r>
        <w:rPr>
          <w:lang w:val="ru-RU"/>
        </w:rPr>
        <w:t>к</w:t>
      </w:r>
      <w:r w:rsidRPr="00992027">
        <w:t xml:space="preserve"> </w:t>
      </w:r>
      <w:r>
        <w:rPr>
          <w:lang w:val="ru-RU"/>
        </w:rPr>
        <w:t>экстремисткой</w:t>
      </w:r>
      <w:r w:rsidRPr="00992027">
        <w:t xml:space="preserve"> </w:t>
      </w:r>
      <w:r>
        <w:rPr>
          <w:lang w:val="ru-RU"/>
        </w:rPr>
        <w:t>деятельности</w:t>
      </w:r>
      <w:r w:rsidRPr="00992027">
        <w:t xml:space="preserve"> </w:t>
      </w:r>
      <w:r>
        <w:rPr>
          <w:lang w:val="ru-RU"/>
        </w:rPr>
        <w:t>или</w:t>
      </w:r>
      <w:r w:rsidRPr="00992027">
        <w:t xml:space="preserve"> </w:t>
      </w:r>
      <w:r>
        <w:rPr>
          <w:lang w:val="ru-RU"/>
        </w:rPr>
        <w:t>терроризму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соответствии</w:t>
      </w:r>
      <w:r w:rsidRPr="00992027">
        <w:t xml:space="preserve"> </w:t>
      </w:r>
      <w:r>
        <w:rPr>
          <w:lang w:val="ru-RU"/>
        </w:rPr>
        <w:t>с</w:t>
      </w:r>
      <w:r w:rsidRPr="00992027">
        <w:t xml:space="preserve"> </w:t>
      </w:r>
      <w:proofErr w:type="spellStart"/>
      <w:r>
        <w:rPr>
          <w:lang w:val="ru-RU"/>
        </w:rPr>
        <w:t>пп</w:t>
      </w:r>
      <w:proofErr w:type="spellEnd"/>
      <w:r w:rsidRPr="00992027">
        <w:t xml:space="preserve">. </w:t>
      </w:r>
      <w:r>
        <w:rPr>
          <w:lang w:val="ru-RU"/>
        </w:rPr>
        <w:t>б</w:t>
      </w:r>
      <w:r w:rsidRPr="00992027">
        <w:t xml:space="preserve">) </w:t>
      </w:r>
      <w:r>
        <w:rPr>
          <w:lang w:val="ru-RU"/>
        </w:rPr>
        <w:t>п</w:t>
      </w:r>
      <w:r w:rsidRPr="00992027">
        <w:t xml:space="preserve">. 14 </w:t>
      </w:r>
      <w:r>
        <w:rPr>
          <w:lang w:val="ru-RU"/>
        </w:rPr>
        <w:t>приказа</w:t>
      </w:r>
      <w:r w:rsidRPr="00992027">
        <w:t xml:space="preserve"> </w:t>
      </w:r>
      <w:r>
        <w:rPr>
          <w:lang w:val="ru-RU"/>
        </w:rPr>
        <w:t>Минфина</w:t>
      </w:r>
      <w:r w:rsidRPr="00992027">
        <w:t xml:space="preserve"> </w:t>
      </w:r>
      <w:r>
        <w:rPr>
          <w:lang w:val="ru-RU"/>
        </w:rPr>
        <w:t>России</w:t>
      </w:r>
      <w:r w:rsidRPr="00992027">
        <w:t xml:space="preserve"> </w:t>
      </w:r>
      <w:r>
        <w:rPr>
          <w:lang w:val="ru-RU"/>
        </w:rPr>
        <w:t>от</w:t>
      </w:r>
      <w:r w:rsidRPr="00992027">
        <w:t xml:space="preserve"> 17.12.2021 № 214</w:t>
      </w:r>
      <w:r>
        <w:rPr>
          <w:lang w:val="ru-RU"/>
        </w:rPr>
        <w:t>н</w:t>
      </w:r>
      <w:r w:rsidRPr="00992027">
        <w:t>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&gt;54002&lt;/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Code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&gt;54002&lt;/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&gt;54002&lt;/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Name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</w:t>
      </w:r>
      <w:r>
        <w:rPr>
          <w:lang w:val="ru-RU"/>
        </w:rPr>
        <w:t>Наличие</w:t>
      </w:r>
      <w:r w:rsidRPr="00992027">
        <w:t xml:space="preserve"> </w:t>
      </w:r>
      <w:r>
        <w:rPr>
          <w:lang w:val="ru-RU"/>
        </w:rPr>
        <w:t>информации</w:t>
      </w:r>
      <w:r w:rsidRPr="00992027">
        <w:t xml:space="preserve"> </w:t>
      </w:r>
      <w:r>
        <w:rPr>
          <w:lang w:val="ru-RU"/>
        </w:rPr>
        <w:t>о</w:t>
      </w:r>
      <w:r w:rsidRPr="00992027">
        <w:t xml:space="preserve"> </w:t>
      </w:r>
      <w:r>
        <w:rPr>
          <w:lang w:val="ru-RU"/>
        </w:rPr>
        <w:t>юридическом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, </w:t>
      </w:r>
      <w:r>
        <w:rPr>
          <w:lang w:val="ru-RU"/>
        </w:rPr>
        <w:t>индивидуальном</w:t>
      </w:r>
      <w:r w:rsidRPr="00992027">
        <w:t xml:space="preserve"> </w:t>
      </w:r>
      <w:r>
        <w:rPr>
          <w:lang w:val="ru-RU"/>
        </w:rPr>
        <w:t>предпринимателе</w:t>
      </w:r>
      <w:r w:rsidRPr="00992027">
        <w:t xml:space="preserve">, </w:t>
      </w:r>
      <w:r>
        <w:rPr>
          <w:lang w:val="ru-RU"/>
        </w:rPr>
        <w:t>физическом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 – </w:t>
      </w:r>
      <w:r>
        <w:rPr>
          <w:lang w:val="ru-RU"/>
        </w:rPr>
        <w:t>производителе</w:t>
      </w:r>
      <w:r w:rsidRPr="00992027">
        <w:t xml:space="preserve"> </w:t>
      </w:r>
      <w:r>
        <w:rPr>
          <w:lang w:val="ru-RU"/>
        </w:rPr>
        <w:t>товаров</w:t>
      </w:r>
      <w:r w:rsidRPr="00992027">
        <w:t xml:space="preserve">, </w:t>
      </w:r>
      <w:r>
        <w:rPr>
          <w:lang w:val="ru-RU"/>
        </w:rPr>
        <w:t>работ</w:t>
      </w:r>
      <w:r w:rsidRPr="00992027">
        <w:t xml:space="preserve">, </w:t>
      </w:r>
      <w:r>
        <w:rPr>
          <w:lang w:val="ru-RU"/>
        </w:rPr>
        <w:t>услуг</w:t>
      </w:r>
      <w:r w:rsidRPr="00992027">
        <w:t xml:space="preserve">, </w:t>
      </w:r>
      <w:r>
        <w:rPr>
          <w:lang w:val="ru-RU"/>
        </w:rPr>
        <w:t>получающих</w:t>
      </w:r>
      <w:r w:rsidRPr="00992027">
        <w:t xml:space="preserve"> </w:t>
      </w:r>
      <w:r>
        <w:rPr>
          <w:lang w:val="ru-RU"/>
        </w:rPr>
        <w:t>денежные</w:t>
      </w:r>
      <w:r w:rsidRPr="00992027">
        <w:t xml:space="preserve"> </w:t>
      </w:r>
      <w:r>
        <w:rPr>
          <w:lang w:val="ru-RU"/>
        </w:rPr>
        <w:t>средства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перечне</w:t>
      </w:r>
      <w:r w:rsidRPr="00992027">
        <w:t xml:space="preserve"> </w:t>
      </w:r>
      <w:r>
        <w:rPr>
          <w:lang w:val="ru-RU"/>
        </w:rPr>
        <w:t>организаций</w:t>
      </w:r>
      <w:r w:rsidRPr="00992027">
        <w:t xml:space="preserve"> </w:t>
      </w:r>
      <w:r>
        <w:rPr>
          <w:lang w:val="ru-RU"/>
        </w:rPr>
        <w:t>и</w:t>
      </w:r>
      <w:r w:rsidRPr="00992027">
        <w:t xml:space="preserve"> </w:t>
      </w:r>
      <w:r>
        <w:rPr>
          <w:lang w:val="ru-RU"/>
        </w:rPr>
        <w:t>физических</w:t>
      </w:r>
      <w:r w:rsidRPr="00992027">
        <w:t xml:space="preserve"> </w:t>
      </w:r>
      <w:r>
        <w:rPr>
          <w:lang w:val="ru-RU"/>
        </w:rPr>
        <w:t>лиц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отношении</w:t>
      </w:r>
      <w:r w:rsidRPr="00992027">
        <w:t xml:space="preserve"> </w:t>
      </w:r>
      <w:r>
        <w:rPr>
          <w:lang w:val="ru-RU"/>
        </w:rPr>
        <w:t>которых</w:t>
      </w:r>
      <w:r w:rsidRPr="00992027">
        <w:t xml:space="preserve"> </w:t>
      </w:r>
      <w:r>
        <w:rPr>
          <w:lang w:val="ru-RU"/>
        </w:rPr>
        <w:t>имеются</w:t>
      </w:r>
      <w:r w:rsidRPr="00992027">
        <w:t xml:space="preserve"> </w:t>
      </w:r>
      <w:r>
        <w:rPr>
          <w:lang w:val="ru-RU"/>
        </w:rPr>
        <w:t>сведения</w:t>
      </w:r>
      <w:r w:rsidRPr="00992027">
        <w:t xml:space="preserve"> </w:t>
      </w:r>
      <w:r>
        <w:rPr>
          <w:lang w:val="ru-RU"/>
        </w:rPr>
        <w:t>об</w:t>
      </w:r>
      <w:r w:rsidRPr="00992027">
        <w:t xml:space="preserve"> </w:t>
      </w:r>
      <w:r>
        <w:rPr>
          <w:lang w:val="ru-RU"/>
        </w:rPr>
        <w:t>их</w:t>
      </w:r>
      <w:r w:rsidRPr="00992027">
        <w:t xml:space="preserve"> </w:t>
      </w:r>
      <w:r>
        <w:rPr>
          <w:lang w:val="ru-RU"/>
        </w:rPr>
        <w:t>причастности</w:t>
      </w:r>
      <w:r w:rsidRPr="00992027">
        <w:t xml:space="preserve"> </w:t>
      </w:r>
      <w:r>
        <w:rPr>
          <w:lang w:val="ru-RU"/>
        </w:rPr>
        <w:t>к</w:t>
      </w:r>
      <w:r w:rsidRPr="00992027">
        <w:t xml:space="preserve"> </w:t>
      </w:r>
      <w:r>
        <w:rPr>
          <w:lang w:val="ru-RU"/>
        </w:rPr>
        <w:t>распространению</w:t>
      </w:r>
      <w:r w:rsidRPr="00992027">
        <w:t xml:space="preserve"> </w:t>
      </w:r>
      <w:r>
        <w:rPr>
          <w:lang w:val="ru-RU"/>
        </w:rPr>
        <w:t>оружия</w:t>
      </w:r>
      <w:r w:rsidRPr="00992027">
        <w:t xml:space="preserve"> </w:t>
      </w:r>
      <w:r>
        <w:rPr>
          <w:lang w:val="ru-RU"/>
        </w:rPr>
        <w:t>массового</w:t>
      </w:r>
      <w:r w:rsidRPr="00992027">
        <w:t xml:space="preserve"> </w:t>
      </w:r>
      <w:r>
        <w:rPr>
          <w:lang w:val="ru-RU"/>
        </w:rPr>
        <w:t>уничтожения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соответствии</w:t>
      </w:r>
      <w:r w:rsidRPr="00992027">
        <w:t xml:space="preserve"> </w:t>
      </w:r>
      <w:r>
        <w:rPr>
          <w:lang w:val="ru-RU"/>
        </w:rPr>
        <w:t>с</w:t>
      </w:r>
      <w:r w:rsidRPr="00992027">
        <w:t xml:space="preserve"> </w:t>
      </w:r>
      <w:proofErr w:type="spellStart"/>
      <w:r>
        <w:rPr>
          <w:lang w:val="ru-RU"/>
        </w:rPr>
        <w:t>пп</w:t>
      </w:r>
      <w:proofErr w:type="spellEnd"/>
      <w:r w:rsidRPr="00992027">
        <w:t xml:space="preserve">. </w:t>
      </w:r>
      <w:r>
        <w:rPr>
          <w:lang w:val="ru-RU"/>
        </w:rPr>
        <w:t>б</w:t>
      </w:r>
      <w:r w:rsidRPr="00992027">
        <w:t xml:space="preserve">) </w:t>
      </w:r>
      <w:r>
        <w:rPr>
          <w:lang w:val="ru-RU"/>
        </w:rPr>
        <w:t>п</w:t>
      </w:r>
      <w:r w:rsidRPr="00992027">
        <w:t xml:space="preserve">. 14 </w:t>
      </w:r>
      <w:r>
        <w:rPr>
          <w:lang w:val="ru-RU"/>
        </w:rPr>
        <w:t>приказа</w:t>
      </w:r>
      <w:r w:rsidRPr="00992027">
        <w:t xml:space="preserve"> </w:t>
      </w:r>
      <w:r>
        <w:rPr>
          <w:lang w:val="ru-RU"/>
        </w:rPr>
        <w:t>Минфина</w:t>
      </w:r>
      <w:r w:rsidRPr="00992027">
        <w:t xml:space="preserve"> </w:t>
      </w:r>
      <w:r>
        <w:rPr>
          <w:lang w:val="ru-RU"/>
        </w:rPr>
        <w:t>России</w:t>
      </w:r>
      <w:r w:rsidRPr="00992027">
        <w:t xml:space="preserve"> </w:t>
      </w:r>
      <w:r>
        <w:rPr>
          <w:lang w:val="ru-RU"/>
        </w:rPr>
        <w:t>от</w:t>
      </w:r>
      <w:r w:rsidRPr="00992027">
        <w:t xml:space="preserve"> 17.12.2021 № 214</w:t>
      </w:r>
      <w:r>
        <w:rPr>
          <w:lang w:val="ru-RU"/>
        </w:rPr>
        <w:t>н</w:t>
      </w:r>
      <w:r w:rsidRPr="00992027">
        <w:t>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&lt;/</w:t>
      </w:r>
      <w:proofErr w:type="spellStart"/>
      <w:r>
        <w:t>PstnRslt</w:t>
      </w:r>
      <w:proofErr w:type="spellEnd"/>
      <w:r w:rsidRPr="00992027">
        <w:t>&gt;</w:t>
      </w:r>
      <w:r w:rsidRPr="00992027">
        <w:br/>
        <w:t xml:space="preserve">        &lt;/</w:t>
      </w:r>
      <w:r>
        <w:t>receipt</w:t>
      </w:r>
      <w:r w:rsidRPr="00992027">
        <w:t>&gt;</w:t>
      </w:r>
      <w:r w:rsidRPr="00992027">
        <w:br/>
        <w:t xml:space="preserve">      &lt;/</w:t>
      </w:r>
      <w:proofErr w:type="spellStart"/>
      <w:r>
        <w:t>RcptCollection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&lt;/</w:t>
      </w:r>
      <w:proofErr w:type="spellStart"/>
      <w:r>
        <w:t>rcptCollection</w:t>
      </w:r>
      <w:proofErr w:type="spellEnd"/>
      <w:r w:rsidRPr="00992027">
        <w:t>&gt;</w:t>
      </w:r>
      <w:r w:rsidRPr="00992027">
        <w:br/>
        <w:t xml:space="preserve">  &lt;/</w:t>
      </w:r>
      <w:proofErr w:type="spellStart"/>
      <w:r>
        <w:t>packetBody</w:t>
      </w:r>
      <w:proofErr w:type="spellEnd"/>
      <w:r w:rsidRPr="00992027">
        <w:t>&gt;</w:t>
      </w:r>
      <w:r w:rsidRPr="00992027">
        <w:br/>
        <w:t xml:space="preserve">  &lt;</w:t>
      </w:r>
      <w:r>
        <w:t>signature</w:t>
      </w:r>
      <w:r w:rsidRPr="00992027">
        <w:t>&gt;</w:t>
      </w:r>
      <w:r>
        <w:t>MA</w:t>
      </w:r>
      <w:r w:rsidRPr="00992027">
        <w:t>==&lt;/</w:t>
      </w:r>
      <w:r>
        <w:t>signature</w:t>
      </w:r>
      <w:r w:rsidRPr="00992027">
        <w:t>&gt;</w:t>
      </w:r>
      <w:r w:rsidRPr="00992027">
        <w:br/>
        <w:t>&lt;/</w:t>
      </w:r>
      <w:proofErr w:type="spellStart"/>
      <w:r>
        <w:t>self</w:t>
      </w:r>
      <w:r w:rsidRPr="00992027">
        <w:t>:</w:t>
      </w:r>
      <w:r>
        <w:t>exchangePacket</w:t>
      </w:r>
      <w:proofErr w:type="spellEnd"/>
      <w:r w:rsidRPr="00992027">
        <w:t>&gt;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3"/>
    </w:p>
    <w:sectPr w:rsidR="00D74AC4" w:rsidRPr="00992027">
      <w:headerReference w:type="defaul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67A04" w14:textId="77777777" w:rsidR="002C260B" w:rsidRDefault="002C260B">
      <w:r>
        <w:separator/>
      </w:r>
    </w:p>
  </w:endnote>
  <w:endnote w:type="continuationSeparator" w:id="0">
    <w:p w14:paraId="7C06D3A5" w14:textId="77777777" w:rsidR="002C260B" w:rsidRDefault="002C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charset w:val="00"/>
    <w:family w:val="auto"/>
    <w:pitch w:val="default"/>
  </w:font>
  <w:font w:name="ISOCPEUR">
    <w:charset w:val="00"/>
    <w:family w:val="auto"/>
    <w:pitch w:val="default"/>
  </w:font>
  <w:font w:name="Journa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771C6" w14:textId="199C454D" w:rsidR="00C226FA" w:rsidRDefault="00C226FA">
    <w:pPr>
      <w:pStyle w:val="af6"/>
      <w:jc w:val="center"/>
    </w:pPr>
    <w:r>
      <w:t>2026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17973" w14:textId="77777777" w:rsidR="002C260B" w:rsidRDefault="002C260B">
      <w:r>
        <w:separator/>
      </w:r>
    </w:p>
  </w:footnote>
  <w:footnote w:type="continuationSeparator" w:id="0">
    <w:p w14:paraId="20E7E3DC" w14:textId="77777777" w:rsidR="002C260B" w:rsidRDefault="002C2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364F2" w14:textId="77777777" w:rsidR="00C226FA" w:rsidRDefault="00C226FA">
    <w:pPr>
      <w:pStyle w:val="af4"/>
    </w:pPr>
  </w:p>
  <w:p w14:paraId="3D4456C8" w14:textId="77777777" w:rsidR="00C226FA" w:rsidRDefault="00C226F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67"/>
    <w:multiLevelType w:val="hybridMultilevel"/>
    <w:tmpl w:val="D2EEA18A"/>
    <w:lvl w:ilvl="0" w:tplc="B630FEE0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7012E268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5A58499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C747B0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580CEDC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49C7ED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681B3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650EF28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6A28DFB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8F0B82"/>
    <w:multiLevelType w:val="hybridMultilevel"/>
    <w:tmpl w:val="74AEBEE2"/>
    <w:lvl w:ilvl="0" w:tplc="59D016B8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 w:tplc="1570C4F8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 w:tplc="E6C6CF6C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 w:tplc="D75A1DCA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 w:tplc="390CD17E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 w:tplc="53F2E954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 w:tplc="DFE4BF90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 w:tplc="83F00E86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 w:tplc="8A927D6E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" w15:restartNumberingAfterBreak="0">
    <w:nsid w:val="025B0D53"/>
    <w:multiLevelType w:val="hybridMultilevel"/>
    <w:tmpl w:val="94E45F0C"/>
    <w:styleLink w:val="a"/>
    <w:lvl w:ilvl="0" w:tplc="B2C6EA26">
      <w:start w:val="1"/>
      <w:numFmt w:val="decimal"/>
      <w:pStyle w:val="a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77A8CC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BEAB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1ED2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C460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C27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2869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9EF2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8AA4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6C1D9D"/>
    <w:multiLevelType w:val="hybridMultilevel"/>
    <w:tmpl w:val="87369E38"/>
    <w:lvl w:ilvl="0" w:tplc="6F0A45C6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 w:tplc="0A0CDF6C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 w:tplc="DBBA1BFE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 w:tplc="4D3C51BA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 w:tplc="B5E6E13A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 w:tplc="FF02BD30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 w:tplc="7516365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 w:tplc="0F98A5F6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 w:tplc="7C60E6B0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4" w15:restartNumberingAfterBreak="0">
    <w:nsid w:val="02744093"/>
    <w:multiLevelType w:val="hybridMultilevel"/>
    <w:tmpl w:val="F6129682"/>
    <w:lvl w:ilvl="0" w:tplc="665EBC0C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D2873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341F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BC4D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FE92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6C80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3E84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A00E5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20E7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40D22EF"/>
    <w:multiLevelType w:val="hybridMultilevel"/>
    <w:tmpl w:val="AB4276D0"/>
    <w:lvl w:ilvl="0" w:tplc="A23C6A5E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39A267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4EA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46E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6EE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58D6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848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E47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A0DE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381704"/>
    <w:multiLevelType w:val="hybridMultilevel"/>
    <w:tmpl w:val="3EF4A90C"/>
    <w:lvl w:ilvl="0" w:tplc="DFA2CE92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36BC3B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3073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2828D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664A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72EF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FEDF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68BD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70D4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077D6F0D"/>
    <w:multiLevelType w:val="hybridMultilevel"/>
    <w:tmpl w:val="34C0F59A"/>
    <w:lvl w:ilvl="0" w:tplc="A8CE5CD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 w:tplc="4AD67B1C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3E9C508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908EBC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A04A58E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E416CFB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660252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BD46D48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CE9251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08653832"/>
    <w:multiLevelType w:val="hybridMultilevel"/>
    <w:tmpl w:val="4B289C4C"/>
    <w:styleLink w:val="0"/>
    <w:lvl w:ilvl="0" w:tplc="7DC6A4DC">
      <w:start w:val="1"/>
      <w:numFmt w:val="russianLower"/>
      <w:pStyle w:val="0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3CBEB35C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4C98BBA0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9CF84AA0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A4E3CF8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499C3B42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D842EDC8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 w:tplc="D4B4AD04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 w:tplc="04741AB2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9" w15:restartNumberingAfterBreak="0">
    <w:nsid w:val="0BC53544"/>
    <w:multiLevelType w:val="hybridMultilevel"/>
    <w:tmpl w:val="6FFEF586"/>
    <w:lvl w:ilvl="0" w:tplc="B6EE3E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A8BA7886">
      <w:start w:val="1"/>
      <w:numFmt w:val="lowerLetter"/>
      <w:lvlText w:val="%2."/>
      <w:lvlJc w:val="left"/>
      <w:pPr>
        <w:ind w:left="1647" w:hanging="360"/>
      </w:pPr>
    </w:lvl>
    <w:lvl w:ilvl="2" w:tplc="27A8C4E6">
      <w:start w:val="1"/>
      <w:numFmt w:val="lowerRoman"/>
      <w:lvlText w:val="%3."/>
      <w:lvlJc w:val="right"/>
      <w:pPr>
        <w:ind w:left="2367" w:hanging="180"/>
      </w:pPr>
    </w:lvl>
    <w:lvl w:ilvl="3" w:tplc="254080B6">
      <w:start w:val="1"/>
      <w:numFmt w:val="decimal"/>
      <w:lvlText w:val="%4."/>
      <w:lvlJc w:val="left"/>
      <w:pPr>
        <w:ind w:left="3087" w:hanging="360"/>
      </w:pPr>
    </w:lvl>
    <w:lvl w:ilvl="4" w:tplc="6A304C1A">
      <w:start w:val="1"/>
      <w:numFmt w:val="lowerLetter"/>
      <w:lvlText w:val="%5."/>
      <w:lvlJc w:val="left"/>
      <w:pPr>
        <w:ind w:left="3807" w:hanging="360"/>
      </w:pPr>
    </w:lvl>
    <w:lvl w:ilvl="5" w:tplc="EA36DB0A">
      <w:start w:val="1"/>
      <w:numFmt w:val="lowerRoman"/>
      <w:lvlText w:val="%6."/>
      <w:lvlJc w:val="right"/>
      <w:pPr>
        <w:ind w:left="4527" w:hanging="180"/>
      </w:pPr>
    </w:lvl>
    <w:lvl w:ilvl="6" w:tplc="B9A6C2F8">
      <w:start w:val="1"/>
      <w:numFmt w:val="decimal"/>
      <w:lvlText w:val="%7."/>
      <w:lvlJc w:val="left"/>
      <w:pPr>
        <w:ind w:left="5247" w:hanging="360"/>
      </w:pPr>
    </w:lvl>
    <w:lvl w:ilvl="7" w:tplc="32B21F26">
      <w:start w:val="1"/>
      <w:numFmt w:val="lowerLetter"/>
      <w:lvlText w:val="%8."/>
      <w:lvlJc w:val="left"/>
      <w:pPr>
        <w:ind w:left="5967" w:hanging="360"/>
      </w:pPr>
    </w:lvl>
    <w:lvl w:ilvl="8" w:tplc="779281CC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BFD24D3"/>
    <w:multiLevelType w:val="multilevel"/>
    <w:tmpl w:val="D556C7E6"/>
    <w:lvl w:ilvl="0">
      <w:start w:val="1"/>
      <w:numFmt w:val="decimal"/>
      <w:pStyle w:val="Head1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Head2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pStyle w:val="Head3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pStyle w:val="Head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pStyle w:val="Head6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PictureInscription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8">
      <w:start w:val="1"/>
      <w:numFmt w:val="decimal"/>
      <w:lvlRestart w:val="0"/>
      <w:pStyle w:val="TableInscription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C694C29"/>
    <w:multiLevelType w:val="multilevel"/>
    <w:tmpl w:val="25685E7E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 w15:restartNumberingAfterBreak="0">
    <w:nsid w:val="0E00468F"/>
    <w:multiLevelType w:val="multilevel"/>
    <w:tmpl w:val="247020D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0F124FA6"/>
    <w:multiLevelType w:val="hybridMultilevel"/>
    <w:tmpl w:val="BE42A2FC"/>
    <w:lvl w:ilvl="0" w:tplc="47E80FCC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 w:tplc="76DC3F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4460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2EFC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30E4C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44A5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A839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BC14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8A2A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12755381"/>
    <w:multiLevelType w:val="multilevel"/>
    <w:tmpl w:val="9BFA592A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12CE2D7D"/>
    <w:multiLevelType w:val="hybridMultilevel"/>
    <w:tmpl w:val="8A742FE0"/>
    <w:lvl w:ilvl="0" w:tplc="2E8893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48CC2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E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0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C2D7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6EC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0E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38E3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3C9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691607"/>
    <w:multiLevelType w:val="multilevel"/>
    <w:tmpl w:val="90744866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7" w15:restartNumberingAfterBreak="0">
    <w:nsid w:val="159E147F"/>
    <w:multiLevelType w:val="hybridMultilevel"/>
    <w:tmpl w:val="0A76BA32"/>
    <w:lvl w:ilvl="0" w:tplc="85F820B2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D64840FA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029462BA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DE10A374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2F6498BE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2D44F15A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A0A0C6EC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F19C7472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9E2A1BFE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18" w15:restartNumberingAfterBreak="0">
    <w:nsid w:val="16072EEC"/>
    <w:multiLevelType w:val="hybridMultilevel"/>
    <w:tmpl w:val="9C94546C"/>
    <w:lvl w:ilvl="0" w:tplc="097062FE">
      <w:start w:val="1"/>
      <w:numFmt w:val="decimal"/>
      <w:pStyle w:val="a1"/>
      <w:lvlText w:val="%1)"/>
      <w:lvlJc w:val="left"/>
      <w:pPr>
        <w:tabs>
          <w:tab w:val="num" w:pos="1418"/>
        </w:tabs>
        <w:ind w:left="1418" w:hanging="426"/>
      </w:pPr>
    </w:lvl>
    <w:lvl w:ilvl="1" w:tplc="30A0F1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24A2C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5223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B450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2077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D039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3485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E680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163C3B35"/>
    <w:multiLevelType w:val="hybridMultilevel"/>
    <w:tmpl w:val="6624D290"/>
    <w:lvl w:ilvl="0" w:tplc="60F4F6D0">
      <w:start w:val="1"/>
      <w:numFmt w:val="bullet"/>
      <w:pStyle w:val="BulletList"/>
      <w:lvlText w:val=""/>
      <w:lvlJc w:val="left"/>
      <w:pPr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"/>
        <w:u w:val="none"/>
        <w:shd w:val="clear" w:color="auto" w:fill="000000"/>
        <w:vertAlign w:val="baseline"/>
      </w:rPr>
    </w:lvl>
    <w:lvl w:ilvl="1" w:tplc="3B36EB5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FC0A16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6F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C7B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84F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F49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8D1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80C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B76AC6"/>
    <w:multiLevelType w:val="hybridMultilevel"/>
    <w:tmpl w:val="E72070D2"/>
    <w:lvl w:ilvl="0" w:tplc="89DC403C">
      <w:start w:val="1"/>
      <w:numFmt w:val="bullet"/>
      <w:pStyle w:val="01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1" w:tplc="957EA9AC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2" w:tplc="B1CA2964">
      <w:start w:val="1"/>
      <w:numFmt w:val="none"/>
      <w:pStyle w:val="03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 w:tplc="59C8D06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948863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632AD67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38AE0A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D5C68DC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9F0C95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18634365"/>
    <w:multiLevelType w:val="hybridMultilevel"/>
    <w:tmpl w:val="86F4CA2E"/>
    <w:lvl w:ilvl="0" w:tplc="03AC1AD2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68CE00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6813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62F4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247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34CE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EB2AB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8635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ACA3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1AB30956"/>
    <w:multiLevelType w:val="hybridMultilevel"/>
    <w:tmpl w:val="A7A25A58"/>
    <w:lvl w:ilvl="0" w:tplc="5CA8143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DF0C82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6C53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9CDF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5722D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56D7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902F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446F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D635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1B775F4F"/>
    <w:multiLevelType w:val="hybridMultilevel"/>
    <w:tmpl w:val="3A9E3B34"/>
    <w:lvl w:ilvl="0" w:tplc="C902FD34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786E9A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8ED3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E6D6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EC3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247E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106B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B698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11C61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A40DE0"/>
    <w:multiLevelType w:val="hybridMultilevel"/>
    <w:tmpl w:val="0ED8CAB2"/>
    <w:lvl w:ilvl="0" w:tplc="8BF25684">
      <w:start w:val="1"/>
      <w:numFmt w:val="bullet"/>
      <w:pStyle w:val="a2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8FC29CD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C343E66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39C807C4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34E0346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EE4E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E1C0373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5AB2B816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E0E8FD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C022130"/>
    <w:multiLevelType w:val="multilevel"/>
    <w:tmpl w:val="B8AAEB7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21A5021B"/>
    <w:multiLevelType w:val="hybridMultilevel"/>
    <w:tmpl w:val="0409001D"/>
    <w:styleLink w:val="31"/>
    <w:lvl w:ilvl="0" w:tplc="CA06D206">
      <w:start w:val="5"/>
      <w:numFmt w:val="decimal"/>
      <w:pStyle w:val="31"/>
      <w:lvlText w:val="%1)"/>
      <w:lvlJc w:val="left"/>
      <w:pPr>
        <w:ind w:left="360" w:hanging="360"/>
      </w:pPr>
    </w:lvl>
    <w:lvl w:ilvl="1" w:tplc="CF740FC0">
      <w:start w:val="1"/>
      <w:numFmt w:val="lowerLetter"/>
      <w:lvlText w:val="%2)"/>
      <w:lvlJc w:val="left"/>
      <w:pPr>
        <w:ind w:left="720" w:hanging="360"/>
      </w:pPr>
    </w:lvl>
    <w:lvl w:ilvl="2" w:tplc="931E6282">
      <w:start w:val="1"/>
      <w:numFmt w:val="lowerRoman"/>
      <w:lvlText w:val="%3)"/>
      <w:lvlJc w:val="left"/>
      <w:pPr>
        <w:ind w:left="1080" w:hanging="360"/>
      </w:pPr>
    </w:lvl>
    <w:lvl w:ilvl="3" w:tplc="6E589CB0">
      <w:start w:val="1"/>
      <w:numFmt w:val="decimal"/>
      <w:lvlText w:val="(%4)"/>
      <w:lvlJc w:val="left"/>
      <w:pPr>
        <w:ind w:left="1440" w:hanging="360"/>
      </w:pPr>
    </w:lvl>
    <w:lvl w:ilvl="4" w:tplc="B4F81FE2">
      <w:start w:val="1"/>
      <w:numFmt w:val="lowerLetter"/>
      <w:lvlText w:val="(%5)"/>
      <w:lvlJc w:val="left"/>
      <w:pPr>
        <w:ind w:left="1800" w:hanging="360"/>
      </w:pPr>
    </w:lvl>
    <w:lvl w:ilvl="5" w:tplc="786EA6D4">
      <w:start w:val="1"/>
      <w:numFmt w:val="lowerRoman"/>
      <w:lvlText w:val="(%6)"/>
      <w:lvlJc w:val="left"/>
      <w:pPr>
        <w:ind w:left="2160" w:hanging="360"/>
      </w:pPr>
    </w:lvl>
    <w:lvl w:ilvl="6" w:tplc="C53AFCB0">
      <w:start w:val="1"/>
      <w:numFmt w:val="decimal"/>
      <w:lvlText w:val="%7."/>
      <w:lvlJc w:val="left"/>
      <w:pPr>
        <w:ind w:left="2520" w:hanging="360"/>
      </w:pPr>
    </w:lvl>
    <w:lvl w:ilvl="7" w:tplc="B92E9CEE">
      <w:start w:val="1"/>
      <w:numFmt w:val="lowerLetter"/>
      <w:lvlText w:val="%8."/>
      <w:lvlJc w:val="left"/>
      <w:pPr>
        <w:ind w:left="2880" w:hanging="360"/>
      </w:pPr>
    </w:lvl>
    <w:lvl w:ilvl="8" w:tplc="DB085B92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21A90934"/>
    <w:multiLevelType w:val="hybridMultilevel"/>
    <w:tmpl w:val="731ED7E4"/>
    <w:lvl w:ilvl="0" w:tplc="BEC2C798">
      <w:start w:val="1"/>
      <w:numFmt w:val="none"/>
      <w:pStyle w:val="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B99C4A1C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0CC0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B27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C201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FE5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1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E842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8A6B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24902FA"/>
    <w:multiLevelType w:val="hybridMultilevel"/>
    <w:tmpl w:val="A7643ADE"/>
    <w:lvl w:ilvl="0" w:tplc="EA2086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4033A8">
      <w:start w:val="1"/>
      <w:numFmt w:val="lowerLetter"/>
      <w:lvlText w:val="%2."/>
      <w:lvlJc w:val="left"/>
      <w:pPr>
        <w:ind w:left="1440" w:hanging="360"/>
      </w:pPr>
    </w:lvl>
    <w:lvl w:ilvl="2" w:tplc="1938EE30">
      <w:start w:val="1"/>
      <w:numFmt w:val="lowerRoman"/>
      <w:lvlText w:val="%3."/>
      <w:lvlJc w:val="right"/>
      <w:pPr>
        <w:ind w:left="2160" w:hanging="180"/>
      </w:pPr>
    </w:lvl>
    <w:lvl w:ilvl="3" w:tplc="4738BD0E">
      <w:start w:val="1"/>
      <w:numFmt w:val="decimal"/>
      <w:lvlText w:val="%4."/>
      <w:lvlJc w:val="left"/>
      <w:pPr>
        <w:ind w:left="2880" w:hanging="360"/>
      </w:pPr>
    </w:lvl>
    <w:lvl w:ilvl="4" w:tplc="73363DAC">
      <w:start w:val="1"/>
      <w:numFmt w:val="lowerLetter"/>
      <w:lvlText w:val="%5."/>
      <w:lvlJc w:val="left"/>
      <w:pPr>
        <w:ind w:left="3600" w:hanging="360"/>
      </w:pPr>
    </w:lvl>
    <w:lvl w:ilvl="5" w:tplc="778A6094">
      <w:start w:val="1"/>
      <w:numFmt w:val="lowerRoman"/>
      <w:lvlText w:val="%6."/>
      <w:lvlJc w:val="right"/>
      <w:pPr>
        <w:ind w:left="4320" w:hanging="180"/>
      </w:pPr>
    </w:lvl>
    <w:lvl w:ilvl="6" w:tplc="834EED82">
      <w:start w:val="1"/>
      <w:numFmt w:val="decimal"/>
      <w:lvlText w:val="%7."/>
      <w:lvlJc w:val="left"/>
      <w:pPr>
        <w:ind w:left="5040" w:hanging="360"/>
      </w:pPr>
    </w:lvl>
    <w:lvl w:ilvl="7" w:tplc="21620930">
      <w:start w:val="1"/>
      <w:numFmt w:val="lowerLetter"/>
      <w:lvlText w:val="%8."/>
      <w:lvlJc w:val="left"/>
      <w:pPr>
        <w:ind w:left="5760" w:hanging="360"/>
      </w:pPr>
    </w:lvl>
    <w:lvl w:ilvl="8" w:tplc="EE38A0D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6C5B15"/>
    <w:multiLevelType w:val="multilevel"/>
    <w:tmpl w:val="1D00D6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27DE369A"/>
    <w:multiLevelType w:val="hybridMultilevel"/>
    <w:tmpl w:val="BCB61496"/>
    <w:lvl w:ilvl="0" w:tplc="0D46AC14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125807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92EA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6F1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5A63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BA57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E443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F21B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6C6D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773370"/>
    <w:multiLevelType w:val="hybridMultilevel"/>
    <w:tmpl w:val="F5DEEAB6"/>
    <w:lvl w:ilvl="0" w:tplc="FC086F7E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D8829B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CC17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B80C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65A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8836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9EAB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1675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087D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D211847"/>
    <w:multiLevelType w:val="hybridMultilevel"/>
    <w:tmpl w:val="3EACDA0E"/>
    <w:lvl w:ilvl="0" w:tplc="F28A6364">
      <w:start w:val="1"/>
      <w:numFmt w:val="russianLower"/>
      <w:pStyle w:val="010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79589D42">
      <w:start w:val="1"/>
      <w:numFmt w:val="decimal"/>
      <w:pStyle w:val="02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7CAAFC50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19460206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F8045AF6">
      <w:start w:val="1"/>
      <w:numFmt w:val="none"/>
      <w:pStyle w:val="05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158E4180">
      <w:start w:val="1"/>
      <w:numFmt w:val="none"/>
      <w:pStyle w:val="06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46C694D0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 w:tplc="7A4885C6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 w:tplc="7BCE1B36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33" w15:restartNumberingAfterBreak="0">
    <w:nsid w:val="30655024"/>
    <w:multiLevelType w:val="hybridMultilevel"/>
    <w:tmpl w:val="783650B2"/>
    <w:lvl w:ilvl="0" w:tplc="3BBAAE4C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 w:tplc="37C0209C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 w:tplc="8AAED71E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 w:tplc="2FBEDB0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4334A0B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 w:tplc="A0DCA8F0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AB30EA8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 w:tplc="EC60A1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 w:tplc="226496F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33520DA1"/>
    <w:multiLevelType w:val="multilevel"/>
    <w:tmpl w:val="09CACB6A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5" w15:restartNumberingAfterBreak="0">
    <w:nsid w:val="33B84A5F"/>
    <w:multiLevelType w:val="multilevel"/>
    <w:tmpl w:val="AEC8CE20"/>
    <w:styleLink w:val="a4"/>
    <w:lvl w:ilvl="0">
      <w:start w:val="1"/>
      <w:numFmt w:val="upperRoman"/>
      <w:pStyle w:val="a4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6" w15:restartNumberingAfterBreak="0">
    <w:nsid w:val="33F627E4"/>
    <w:multiLevelType w:val="hybridMultilevel"/>
    <w:tmpl w:val="310E75AC"/>
    <w:lvl w:ilvl="0" w:tplc="DD464BEC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262A9FD2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D7F08DBA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B9044D5E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A358043C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A1AC78A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ABB6F070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AE50D954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219A9CE2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37" w15:restartNumberingAfterBreak="0">
    <w:nsid w:val="349D18A7"/>
    <w:multiLevelType w:val="multilevel"/>
    <w:tmpl w:val="F86CCC5E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8" w15:restartNumberingAfterBreak="0">
    <w:nsid w:val="36ED650D"/>
    <w:multiLevelType w:val="hybridMultilevel"/>
    <w:tmpl w:val="0438418C"/>
    <w:styleLink w:val="20"/>
    <w:lvl w:ilvl="0" w:tplc="1B226B6E">
      <w:start w:val="5"/>
      <w:numFmt w:val="decimal"/>
      <w:pStyle w:val="20"/>
      <w:lvlText w:val="Стр. %1"/>
      <w:lvlJc w:val="left"/>
      <w:pPr>
        <w:ind w:left="360" w:hanging="360"/>
      </w:pPr>
      <w:rPr>
        <w:rFonts w:hint="default"/>
      </w:rPr>
    </w:lvl>
    <w:lvl w:ilvl="1" w:tplc="BC8AB49A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15525A8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41046A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5AAC11C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DDDAAF3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11B21B8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AD205254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FB8029A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37E87080"/>
    <w:multiLevelType w:val="multilevel"/>
    <w:tmpl w:val="6A8E6B42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0" w15:restartNumberingAfterBreak="0">
    <w:nsid w:val="3AC00AD9"/>
    <w:multiLevelType w:val="hybridMultilevel"/>
    <w:tmpl w:val="BF7EC13A"/>
    <w:lvl w:ilvl="0" w:tplc="413E32D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C78E4E44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 w:tplc="ECF6492E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F36878A0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224E6C8C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D7F0B0C0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5BC8726C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2334D7F6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819E27A4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1" w15:restartNumberingAfterBreak="0">
    <w:nsid w:val="3BA26722"/>
    <w:multiLevelType w:val="hybridMultilevel"/>
    <w:tmpl w:val="B496505A"/>
    <w:lvl w:ilvl="0" w:tplc="E40AD4AA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35AC7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D44A7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1E28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7AB2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D2ED8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2845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5400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344A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1D1EC9"/>
    <w:multiLevelType w:val="hybridMultilevel"/>
    <w:tmpl w:val="583EBEFC"/>
    <w:lvl w:ilvl="0" w:tplc="6F9C38D2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 w:tplc="2A82011E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43F6AC3A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9E20BE54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 w:tplc="58343842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 w:tplc="906E70E8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 w:tplc="1410EE68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 w:tplc="A1A23C20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 w:tplc="F9E8CA90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43" w15:restartNumberingAfterBreak="0">
    <w:nsid w:val="3EB43B53"/>
    <w:multiLevelType w:val="hybridMultilevel"/>
    <w:tmpl w:val="1882B5D2"/>
    <w:lvl w:ilvl="0" w:tplc="AE1E531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4996582C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E30E3F76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C902BCA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54409A80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B344B38C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85B6F5C4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D80D3E6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C194E4DA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44" w15:restartNumberingAfterBreak="0">
    <w:nsid w:val="3F316A9B"/>
    <w:multiLevelType w:val="multilevel"/>
    <w:tmpl w:val="F8020464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5" w15:restartNumberingAfterBreak="0">
    <w:nsid w:val="429D3730"/>
    <w:multiLevelType w:val="hybridMultilevel"/>
    <w:tmpl w:val="C4F0E332"/>
    <w:lvl w:ilvl="0" w:tplc="80DE3AF6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77080978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7BA03F2C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F2C6B1C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9E06E4AA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E9528E18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A79C8392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26E931E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79A66222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6" w15:restartNumberingAfterBreak="0">
    <w:nsid w:val="433641E3"/>
    <w:multiLevelType w:val="hybridMultilevel"/>
    <w:tmpl w:val="0409001D"/>
    <w:styleLink w:val="11"/>
    <w:lvl w:ilvl="0" w:tplc="DFC63D68">
      <w:start w:val="1"/>
      <w:numFmt w:val="decimal"/>
      <w:pStyle w:val="11"/>
      <w:lvlText w:val="%1)"/>
      <w:lvlJc w:val="left"/>
      <w:pPr>
        <w:tabs>
          <w:tab w:val="num" w:pos="360"/>
        </w:tabs>
        <w:ind w:left="360" w:hanging="360"/>
      </w:pPr>
    </w:lvl>
    <w:lvl w:ilvl="1" w:tplc="1FE0226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52C6E538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1F46352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B10ED1B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1EABD7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BADAC454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52D8AA7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DFCC36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4435755C"/>
    <w:multiLevelType w:val="hybridMultilevel"/>
    <w:tmpl w:val="22461B56"/>
    <w:lvl w:ilvl="0" w:tplc="220CA7B8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B4A6BF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8A28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2A39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E4C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E845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E0A1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F006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3F87E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4E0148A"/>
    <w:multiLevelType w:val="hybridMultilevel"/>
    <w:tmpl w:val="40E87CEC"/>
    <w:lvl w:ilvl="0" w:tplc="C89246E0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6CB26F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7A81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BC97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D0C3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AA29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821C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E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BAC1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5DC42DD"/>
    <w:multiLevelType w:val="hybridMultilevel"/>
    <w:tmpl w:val="D0BA1D0C"/>
    <w:lvl w:ilvl="0" w:tplc="BE8CAA6C">
      <w:start w:val="1"/>
      <w:numFmt w:val="none"/>
      <w:pStyle w:val="GOSTNameTable"/>
      <w:lvlText w:val="Таблица "/>
      <w:lvlJc w:val="left"/>
      <w:pPr>
        <w:tabs>
          <w:tab w:val="num" w:pos="1208"/>
        </w:tabs>
        <w:ind w:left="64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A29E256E">
      <w:start w:val="1"/>
      <w:numFmt w:val="lowerLetter"/>
      <w:lvlText w:val="%2."/>
      <w:lvlJc w:val="left"/>
      <w:pPr>
        <w:tabs>
          <w:tab w:val="num" w:pos="2081"/>
        </w:tabs>
        <w:ind w:left="2081" w:hanging="360"/>
      </w:pPr>
    </w:lvl>
    <w:lvl w:ilvl="2" w:tplc="58485826">
      <w:start w:val="1"/>
      <w:numFmt w:val="lowerRoman"/>
      <w:lvlText w:val="%3."/>
      <w:lvlJc w:val="right"/>
      <w:pPr>
        <w:tabs>
          <w:tab w:val="num" w:pos="2801"/>
        </w:tabs>
        <w:ind w:left="2801" w:hanging="180"/>
      </w:pPr>
    </w:lvl>
    <w:lvl w:ilvl="3" w:tplc="FACC1820">
      <w:start w:val="1"/>
      <w:numFmt w:val="decimal"/>
      <w:lvlText w:val="%4."/>
      <w:lvlJc w:val="left"/>
      <w:pPr>
        <w:tabs>
          <w:tab w:val="num" w:pos="3521"/>
        </w:tabs>
        <w:ind w:left="3521" w:hanging="360"/>
      </w:pPr>
    </w:lvl>
    <w:lvl w:ilvl="4" w:tplc="08B4285E">
      <w:start w:val="1"/>
      <w:numFmt w:val="lowerLetter"/>
      <w:lvlText w:val="%5."/>
      <w:lvlJc w:val="left"/>
      <w:pPr>
        <w:tabs>
          <w:tab w:val="num" w:pos="4241"/>
        </w:tabs>
        <w:ind w:left="4241" w:hanging="360"/>
      </w:pPr>
    </w:lvl>
    <w:lvl w:ilvl="5" w:tplc="1908944E">
      <w:start w:val="1"/>
      <w:numFmt w:val="lowerRoman"/>
      <w:lvlText w:val="%6."/>
      <w:lvlJc w:val="right"/>
      <w:pPr>
        <w:tabs>
          <w:tab w:val="num" w:pos="4961"/>
        </w:tabs>
        <w:ind w:left="4961" w:hanging="180"/>
      </w:pPr>
    </w:lvl>
    <w:lvl w:ilvl="6" w:tplc="F3325074">
      <w:start w:val="1"/>
      <w:numFmt w:val="decimal"/>
      <w:lvlText w:val="%7."/>
      <w:lvlJc w:val="left"/>
      <w:pPr>
        <w:tabs>
          <w:tab w:val="num" w:pos="5681"/>
        </w:tabs>
        <w:ind w:left="5681" w:hanging="360"/>
      </w:pPr>
    </w:lvl>
    <w:lvl w:ilvl="7" w:tplc="E1F0322C">
      <w:start w:val="1"/>
      <w:numFmt w:val="lowerLetter"/>
      <w:lvlText w:val="%8."/>
      <w:lvlJc w:val="left"/>
      <w:pPr>
        <w:tabs>
          <w:tab w:val="num" w:pos="6401"/>
        </w:tabs>
        <w:ind w:left="6401" w:hanging="360"/>
      </w:pPr>
    </w:lvl>
    <w:lvl w:ilvl="8" w:tplc="200245EC">
      <w:start w:val="1"/>
      <w:numFmt w:val="lowerRoman"/>
      <w:lvlText w:val="%9."/>
      <w:lvlJc w:val="right"/>
      <w:pPr>
        <w:tabs>
          <w:tab w:val="num" w:pos="7121"/>
        </w:tabs>
        <w:ind w:left="7121" w:hanging="180"/>
      </w:pPr>
    </w:lvl>
  </w:abstractNum>
  <w:abstractNum w:abstractNumId="50" w15:restartNumberingAfterBreak="0">
    <w:nsid w:val="46353455"/>
    <w:multiLevelType w:val="multilevel"/>
    <w:tmpl w:val="C756C744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1" w15:restartNumberingAfterBreak="0">
    <w:nsid w:val="47BF319F"/>
    <w:multiLevelType w:val="multilevel"/>
    <w:tmpl w:val="CC429DB6"/>
    <w:lvl w:ilvl="0">
      <w:start w:val="1"/>
      <w:numFmt w:val="decimal"/>
      <w:pStyle w:val="a5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52" w15:restartNumberingAfterBreak="0">
    <w:nsid w:val="4A711535"/>
    <w:multiLevelType w:val="hybridMultilevel"/>
    <w:tmpl w:val="98D6BE4E"/>
    <w:lvl w:ilvl="0" w:tplc="61D0CFBE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6AB0452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BE7040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C66E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4E02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E860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D259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9A07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0C29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5A0162"/>
    <w:multiLevelType w:val="multilevel"/>
    <w:tmpl w:val="5BDEF0A4"/>
    <w:lvl w:ilvl="0">
      <w:start w:val="1"/>
      <w:numFmt w:val="decimal"/>
      <w:pStyle w:val="10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1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4C8429BC"/>
    <w:multiLevelType w:val="hybridMultilevel"/>
    <w:tmpl w:val="9D7C1964"/>
    <w:styleLink w:val="210"/>
    <w:lvl w:ilvl="0" w:tplc="8424DBF0">
      <w:start w:val="1"/>
      <w:numFmt w:val="decimal"/>
      <w:pStyle w:val="210"/>
      <w:lvlText w:val="%1."/>
      <w:lvlJc w:val="left"/>
      <w:pPr>
        <w:ind w:left="360" w:hanging="360"/>
      </w:pPr>
    </w:lvl>
    <w:lvl w:ilvl="1" w:tplc="0CF46758">
      <w:start w:val="1"/>
      <w:numFmt w:val="lowerLetter"/>
      <w:lvlText w:val="%2."/>
      <w:lvlJc w:val="left"/>
      <w:pPr>
        <w:ind w:left="1080" w:hanging="360"/>
      </w:pPr>
    </w:lvl>
    <w:lvl w:ilvl="2" w:tplc="0DF26EBE">
      <w:start w:val="1"/>
      <w:numFmt w:val="lowerRoman"/>
      <w:lvlText w:val="%3."/>
      <w:lvlJc w:val="right"/>
      <w:pPr>
        <w:ind w:left="1800" w:hanging="180"/>
      </w:pPr>
    </w:lvl>
    <w:lvl w:ilvl="3" w:tplc="C6C85F9E">
      <w:start w:val="1"/>
      <w:numFmt w:val="decimal"/>
      <w:lvlText w:val="%4."/>
      <w:lvlJc w:val="left"/>
      <w:pPr>
        <w:ind w:left="2520" w:hanging="360"/>
      </w:pPr>
    </w:lvl>
    <w:lvl w:ilvl="4" w:tplc="84E0FD92">
      <w:start w:val="1"/>
      <w:numFmt w:val="lowerLetter"/>
      <w:lvlText w:val="%5."/>
      <w:lvlJc w:val="left"/>
      <w:pPr>
        <w:ind w:left="3240" w:hanging="360"/>
      </w:pPr>
    </w:lvl>
    <w:lvl w:ilvl="5" w:tplc="5316D552">
      <w:start w:val="1"/>
      <w:numFmt w:val="lowerRoman"/>
      <w:lvlText w:val="%6."/>
      <w:lvlJc w:val="right"/>
      <w:pPr>
        <w:ind w:left="3960" w:hanging="180"/>
      </w:pPr>
    </w:lvl>
    <w:lvl w:ilvl="6" w:tplc="355428C4">
      <w:start w:val="1"/>
      <w:numFmt w:val="decimal"/>
      <w:lvlText w:val="%7."/>
      <w:lvlJc w:val="left"/>
      <w:pPr>
        <w:ind w:left="4680" w:hanging="360"/>
      </w:pPr>
    </w:lvl>
    <w:lvl w:ilvl="7" w:tplc="49025812">
      <w:start w:val="1"/>
      <w:numFmt w:val="lowerLetter"/>
      <w:lvlText w:val="%8."/>
      <w:lvlJc w:val="left"/>
      <w:pPr>
        <w:ind w:left="5400" w:hanging="360"/>
      </w:pPr>
    </w:lvl>
    <w:lvl w:ilvl="8" w:tplc="0450AFCA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D2D0DCD"/>
    <w:multiLevelType w:val="hybridMultilevel"/>
    <w:tmpl w:val="515EF38E"/>
    <w:lvl w:ilvl="0" w:tplc="2C54F310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 w:tplc="37A4E1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70D4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C2C5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DA60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72135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985F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1CC2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3269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F51294B"/>
    <w:multiLevelType w:val="hybridMultilevel"/>
    <w:tmpl w:val="AC14EFE6"/>
    <w:lvl w:ilvl="0" w:tplc="FD72C9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E42AC4F4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792B5C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FECCA8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9880130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62620D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DEE5C08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2F0A3E6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75C24F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7" w15:restartNumberingAfterBreak="0">
    <w:nsid w:val="5193480E"/>
    <w:multiLevelType w:val="hybridMultilevel"/>
    <w:tmpl w:val="185AB02C"/>
    <w:lvl w:ilvl="0" w:tplc="0BB473CA">
      <w:start w:val="1"/>
      <w:numFmt w:val="bullet"/>
      <w:pStyle w:val="2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A57ADD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DA4F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704C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12F6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D829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22BC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6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6CE3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 w15:restartNumberingAfterBreak="0">
    <w:nsid w:val="51E74FEC"/>
    <w:multiLevelType w:val="hybridMultilevel"/>
    <w:tmpl w:val="911EB892"/>
    <w:lvl w:ilvl="0" w:tplc="6A908C42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  <w:lvl w:ilvl="1" w:tplc="5816CC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F4D4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4C5B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3C04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EE3F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B023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92D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08F3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9" w15:restartNumberingAfterBreak="0">
    <w:nsid w:val="521D6DA1"/>
    <w:multiLevelType w:val="hybridMultilevel"/>
    <w:tmpl w:val="027A5226"/>
    <w:lvl w:ilvl="0" w:tplc="F2B4629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E96C532C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4D9E2C6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EE2EE81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3CA29B8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DB34E41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B04F6EA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336C0494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0E7A9DB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0" w15:restartNumberingAfterBreak="0">
    <w:nsid w:val="54395C85"/>
    <w:multiLevelType w:val="hybridMultilevel"/>
    <w:tmpl w:val="3A4609C4"/>
    <w:lvl w:ilvl="0" w:tplc="EB246E7A">
      <w:start w:val="1"/>
      <w:numFmt w:val="bullet"/>
      <w:pStyle w:val="24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C2C9BF8">
      <w:start w:val="1"/>
      <w:numFmt w:val="bullet"/>
      <w:pStyle w:val="24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126571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41E682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FA4002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CB41E7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7540E7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2A314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CE8FB3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5AAD6862"/>
    <w:multiLevelType w:val="multilevel"/>
    <w:tmpl w:val="7F74F40E"/>
    <w:lvl w:ilvl="0">
      <w:start w:val="1"/>
      <w:numFmt w:val="decimal"/>
      <w:pStyle w:val="GOSTTableListNum0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2" w15:restartNumberingAfterBreak="0">
    <w:nsid w:val="5C0E5AB9"/>
    <w:multiLevelType w:val="hybridMultilevel"/>
    <w:tmpl w:val="48D21BB4"/>
    <w:lvl w:ilvl="0" w:tplc="19042696">
      <w:start w:val="1"/>
      <w:numFmt w:val="none"/>
      <w:lvlText w:val="Таблица "/>
      <w:lvlJc w:val="left"/>
      <w:pPr>
        <w:tabs>
          <w:tab w:val="num" w:pos="710"/>
        </w:tabs>
        <w:ind w:left="143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9B3AA7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3E21C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F4E9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80BD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AC6C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7A02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30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C2D3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F9D59EF"/>
    <w:multiLevelType w:val="hybridMultilevel"/>
    <w:tmpl w:val="F4982A8A"/>
    <w:lvl w:ilvl="0" w:tplc="614CF59A">
      <w:start w:val="1"/>
      <w:numFmt w:val="decimal"/>
      <w:pStyle w:val="a6"/>
      <w:lvlText w:val="%1."/>
      <w:lvlJc w:val="left"/>
      <w:pPr>
        <w:tabs>
          <w:tab w:val="num" w:pos="360"/>
        </w:tabs>
        <w:ind w:left="360" w:hanging="360"/>
      </w:pPr>
    </w:lvl>
    <w:lvl w:ilvl="1" w:tplc="B5EE01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4469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BCC1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36EFF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3A96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D24D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9677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6E93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4" w15:restartNumberingAfterBreak="0">
    <w:nsid w:val="6196032B"/>
    <w:multiLevelType w:val="hybridMultilevel"/>
    <w:tmpl w:val="54FC99BE"/>
    <w:lvl w:ilvl="0" w:tplc="A566B03C">
      <w:start w:val="1"/>
      <w:numFmt w:val="decimal"/>
      <w:pStyle w:val="a7"/>
      <w:lvlText w:val="%1."/>
      <w:lvlJc w:val="left"/>
      <w:pPr>
        <w:ind w:left="720" w:hanging="360"/>
      </w:pPr>
    </w:lvl>
    <w:lvl w:ilvl="1" w:tplc="74BA8AAE">
      <w:start w:val="1"/>
      <w:numFmt w:val="lowerLetter"/>
      <w:lvlText w:val="%2."/>
      <w:lvlJc w:val="left"/>
      <w:pPr>
        <w:ind w:left="1440" w:hanging="360"/>
      </w:pPr>
    </w:lvl>
    <w:lvl w:ilvl="2" w:tplc="9CA28B5E">
      <w:start w:val="1"/>
      <w:numFmt w:val="lowerRoman"/>
      <w:lvlText w:val="%3."/>
      <w:lvlJc w:val="right"/>
      <w:pPr>
        <w:ind w:left="2160" w:hanging="180"/>
      </w:pPr>
    </w:lvl>
    <w:lvl w:ilvl="3" w:tplc="1366B302">
      <w:start w:val="1"/>
      <w:numFmt w:val="decimal"/>
      <w:lvlText w:val="%4."/>
      <w:lvlJc w:val="left"/>
      <w:pPr>
        <w:ind w:left="2880" w:hanging="360"/>
      </w:pPr>
    </w:lvl>
    <w:lvl w:ilvl="4" w:tplc="C884295E">
      <w:start w:val="1"/>
      <w:numFmt w:val="lowerLetter"/>
      <w:lvlText w:val="%5."/>
      <w:lvlJc w:val="left"/>
      <w:pPr>
        <w:ind w:left="3600" w:hanging="360"/>
      </w:pPr>
    </w:lvl>
    <w:lvl w:ilvl="5" w:tplc="595472B2">
      <w:start w:val="1"/>
      <w:numFmt w:val="lowerRoman"/>
      <w:lvlText w:val="%6."/>
      <w:lvlJc w:val="right"/>
      <w:pPr>
        <w:ind w:left="4320" w:hanging="180"/>
      </w:pPr>
    </w:lvl>
    <w:lvl w:ilvl="6" w:tplc="BAB09256">
      <w:start w:val="1"/>
      <w:numFmt w:val="decimal"/>
      <w:lvlText w:val="%7."/>
      <w:lvlJc w:val="left"/>
      <w:pPr>
        <w:ind w:left="5040" w:hanging="360"/>
      </w:pPr>
    </w:lvl>
    <w:lvl w:ilvl="7" w:tplc="80BE7B6A">
      <w:start w:val="1"/>
      <w:numFmt w:val="lowerLetter"/>
      <w:lvlText w:val="%8."/>
      <w:lvlJc w:val="left"/>
      <w:pPr>
        <w:ind w:left="5760" w:hanging="360"/>
      </w:pPr>
    </w:lvl>
    <w:lvl w:ilvl="8" w:tplc="1DBC0E64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D5732"/>
    <w:multiLevelType w:val="hybridMultilevel"/>
    <w:tmpl w:val="D082A072"/>
    <w:lvl w:ilvl="0" w:tplc="AFACF61E">
      <w:start w:val="1"/>
      <w:numFmt w:val="decimal"/>
      <w:pStyle w:val="25"/>
      <w:lvlText w:val="%1."/>
      <w:lvlJc w:val="left"/>
      <w:pPr>
        <w:tabs>
          <w:tab w:val="num" w:pos="643"/>
        </w:tabs>
        <w:ind w:left="643" w:hanging="360"/>
      </w:pPr>
    </w:lvl>
    <w:lvl w:ilvl="1" w:tplc="8D9AC7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1C4DD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C027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E29F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2071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B0A6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C20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9AA3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6" w15:restartNumberingAfterBreak="0">
    <w:nsid w:val="62ED78EA"/>
    <w:multiLevelType w:val="hybridMultilevel"/>
    <w:tmpl w:val="0456B738"/>
    <w:lvl w:ilvl="0" w:tplc="7CAA2B8E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405A4986">
      <w:start w:val="1"/>
      <w:numFmt w:val="decimal"/>
      <w:lvlText w:val="%2)"/>
      <w:lvlJc w:val="left"/>
      <w:pPr>
        <w:ind w:left="680" w:hanging="453"/>
      </w:pPr>
      <w:rPr>
        <w:rFonts w:hint="default"/>
      </w:rPr>
    </w:lvl>
    <w:lvl w:ilvl="2" w:tplc="F59E39DC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556366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6BA3A0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2778A33A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5BE4CB1E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C65AE920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380800A4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3422627"/>
    <w:multiLevelType w:val="hybridMultilevel"/>
    <w:tmpl w:val="E0940F42"/>
    <w:lvl w:ilvl="0" w:tplc="DD7ED00E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DCE63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BA7D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CA12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DE1B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3C4C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5AC7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FADE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2878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8" w15:restartNumberingAfterBreak="0">
    <w:nsid w:val="636273AC"/>
    <w:multiLevelType w:val="hybridMultilevel"/>
    <w:tmpl w:val="B98A5420"/>
    <w:lvl w:ilvl="0" w:tplc="E7D69AA4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23864AEA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658E5BA2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DE7E1C3C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8DE62A4A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B00A1CDA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59C8D1C0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2B26B7A2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4266B504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69" w15:restartNumberingAfterBreak="0">
    <w:nsid w:val="646B2755"/>
    <w:multiLevelType w:val="multilevel"/>
    <w:tmpl w:val="2FCAAC5C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0" w15:restartNumberingAfterBreak="0">
    <w:nsid w:val="64A13E8D"/>
    <w:multiLevelType w:val="multilevel"/>
    <w:tmpl w:val="0409001F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1" w15:restartNumberingAfterBreak="0">
    <w:nsid w:val="651B1A11"/>
    <w:multiLevelType w:val="multilevel"/>
    <w:tmpl w:val="69E053C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72" w15:restartNumberingAfterBreak="0">
    <w:nsid w:val="69523059"/>
    <w:multiLevelType w:val="hybridMultilevel"/>
    <w:tmpl w:val="DFDEF834"/>
    <w:lvl w:ilvl="0" w:tplc="979EF91C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32A08292">
      <w:start w:val="1"/>
      <w:numFmt w:val="lowerLetter"/>
      <w:lvlText w:val="%2."/>
      <w:lvlJc w:val="left"/>
      <w:pPr>
        <w:ind w:left="1307" w:hanging="360"/>
      </w:pPr>
    </w:lvl>
    <w:lvl w:ilvl="2" w:tplc="A41AE5C2">
      <w:start w:val="1"/>
      <w:numFmt w:val="lowerRoman"/>
      <w:lvlText w:val="%3."/>
      <w:lvlJc w:val="right"/>
      <w:pPr>
        <w:ind w:left="2027" w:hanging="180"/>
      </w:pPr>
    </w:lvl>
    <w:lvl w:ilvl="3" w:tplc="F9FE44E4">
      <w:start w:val="1"/>
      <w:numFmt w:val="decimal"/>
      <w:lvlText w:val="%4."/>
      <w:lvlJc w:val="left"/>
      <w:pPr>
        <w:ind w:left="2747" w:hanging="360"/>
      </w:pPr>
    </w:lvl>
    <w:lvl w:ilvl="4" w:tplc="4B58EB9A">
      <w:start w:val="1"/>
      <w:numFmt w:val="lowerLetter"/>
      <w:lvlText w:val="%5."/>
      <w:lvlJc w:val="left"/>
      <w:pPr>
        <w:ind w:left="3467" w:hanging="360"/>
      </w:pPr>
    </w:lvl>
    <w:lvl w:ilvl="5" w:tplc="19BA4AB0">
      <w:start w:val="1"/>
      <w:numFmt w:val="lowerRoman"/>
      <w:lvlText w:val="%6."/>
      <w:lvlJc w:val="right"/>
      <w:pPr>
        <w:ind w:left="4187" w:hanging="180"/>
      </w:pPr>
    </w:lvl>
    <w:lvl w:ilvl="6" w:tplc="A706FB38">
      <w:start w:val="1"/>
      <w:numFmt w:val="decimal"/>
      <w:lvlText w:val="%7."/>
      <w:lvlJc w:val="left"/>
      <w:pPr>
        <w:ind w:left="4907" w:hanging="360"/>
      </w:pPr>
    </w:lvl>
    <w:lvl w:ilvl="7" w:tplc="2440ED1A">
      <w:start w:val="1"/>
      <w:numFmt w:val="lowerLetter"/>
      <w:lvlText w:val="%8."/>
      <w:lvlJc w:val="left"/>
      <w:pPr>
        <w:ind w:left="5627" w:hanging="360"/>
      </w:pPr>
    </w:lvl>
    <w:lvl w:ilvl="8" w:tplc="B94C2D0A">
      <w:start w:val="1"/>
      <w:numFmt w:val="lowerRoman"/>
      <w:lvlText w:val="%9."/>
      <w:lvlJc w:val="right"/>
      <w:pPr>
        <w:ind w:left="6347" w:hanging="180"/>
      </w:pPr>
    </w:lvl>
  </w:abstractNum>
  <w:abstractNum w:abstractNumId="73" w15:restartNumberingAfterBreak="0">
    <w:nsid w:val="6A0B701D"/>
    <w:multiLevelType w:val="hybridMultilevel"/>
    <w:tmpl w:val="C5FC03A4"/>
    <w:lvl w:ilvl="0" w:tplc="F690B8B8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8D886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C227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5004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67D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AE43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9263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D218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A4E5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C075BC"/>
    <w:multiLevelType w:val="hybridMultilevel"/>
    <w:tmpl w:val="E796027A"/>
    <w:lvl w:ilvl="0" w:tplc="742AFC90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ED2667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C643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D8FF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EA43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70879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14D2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BEB6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32A1A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C04335D"/>
    <w:multiLevelType w:val="multilevel"/>
    <w:tmpl w:val="436C007C"/>
    <w:lvl w:ilvl="0">
      <w:start w:val="1"/>
      <w:numFmt w:val="decimal"/>
      <w:pStyle w:val="12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6" w15:restartNumberingAfterBreak="0">
    <w:nsid w:val="6C123DB0"/>
    <w:multiLevelType w:val="hybridMultilevel"/>
    <w:tmpl w:val="AF2EE2E4"/>
    <w:lvl w:ilvl="0" w:tplc="EF94B966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7D4B0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A6AD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5655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ECB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D078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D43E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7203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52E5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DE95A79"/>
    <w:multiLevelType w:val="hybridMultilevel"/>
    <w:tmpl w:val="0409001D"/>
    <w:styleLink w:val="1ai"/>
    <w:lvl w:ilvl="0" w:tplc="15C23C4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2E200F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B9FEFD84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40183D3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1BBAF34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4D02D13C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99583A2C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11D6B850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4AFC009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8" w15:restartNumberingAfterBreak="0">
    <w:nsid w:val="6F6B1A64"/>
    <w:multiLevelType w:val="hybridMultilevel"/>
    <w:tmpl w:val="3748185C"/>
    <w:lvl w:ilvl="0" w:tplc="D882A8EC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 w:tplc="DC4CD8BA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 w:tplc="05328EBC">
      <w:start w:val="1"/>
      <w:numFmt w:val="bullet"/>
      <w:pStyle w:val="GOSTTa6leListNum3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 w:tplc="3D44E894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 w:tplc="2CE6D7B6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 w:tplc="0D3E4A26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 w:tplc="2A380034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 w:tplc="4336CA82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 w:tplc="67D27000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9" w15:restartNumberingAfterBreak="0">
    <w:nsid w:val="707A4B94"/>
    <w:multiLevelType w:val="hybridMultilevel"/>
    <w:tmpl w:val="502276A8"/>
    <w:lvl w:ilvl="0" w:tplc="A11AE112">
      <w:start w:val="1"/>
      <w:numFmt w:val="bullet"/>
      <w:pStyle w:val="a8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20C2263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3CA8679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262228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47C29B6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3025B0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EDA18D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32AFE8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D5BE64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731301AD"/>
    <w:multiLevelType w:val="hybridMultilevel"/>
    <w:tmpl w:val="E53CE942"/>
    <w:styleLink w:val="011"/>
    <w:lvl w:ilvl="0" w:tplc="072C9DA2">
      <w:start w:val="1"/>
      <w:numFmt w:val="russianLower"/>
      <w:pStyle w:val="011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C61CA5CC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1EE240BA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A61642B6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D550FF48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F0FA4F6E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C1EC060E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A4BA0514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09C41BFA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81" w15:restartNumberingAfterBreak="0">
    <w:nsid w:val="731540B4"/>
    <w:multiLevelType w:val="hybridMultilevel"/>
    <w:tmpl w:val="D61EE74A"/>
    <w:styleLink w:val="211"/>
    <w:lvl w:ilvl="0" w:tplc="8378F6BA">
      <w:start w:val="1"/>
      <w:numFmt w:val="decimal"/>
      <w:pStyle w:val="211"/>
      <w:lvlText w:val="%1."/>
      <w:lvlJc w:val="left"/>
      <w:rPr>
        <w:position w:val="0"/>
        <w:rtl w:val="0"/>
      </w:rPr>
    </w:lvl>
    <w:lvl w:ilvl="1" w:tplc="C138F51E">
      <w:start w:val="1"/>
      <w:numFmt w:val="lowerLetter"/>
      <w:lvlText w:val="%2."/>
      <w:lvlJc w:val="left"/>
      <w:rPr>
        <w:position w:val="0"/>
        <w:rtl w:val="0"/>
      </w:rPr>
    </w:lvl>
    <w:lvl w:ilvl="2" w:tplc="0C0A4528">
      <w:start w:val="1"/>
      <w:numFmt w:val="lowerRoman"/>
      <w:lvlText w:val="%3."/>
      <w:lvlJc w:val="left"/>
      <w:rPr>
        <w:position w:val="0"/>
        <w:rtl w:val="0"/>
      </w:rPr>
    </w:lvl>
    <w:lvl w:ilvl="3" w:tplc="7AF6D1C8">
      <w:start w:val="1"/>
      <w:numFmt w:val="decimal"/>
      <w:lvlText w:val="%4."/>
      <w:lvlJc w:val="left"/>
      <w:rPr>
        <w:position w:val="0"/>
        <w:rtl w:val="0"/>
      </w:rPr>
    </w:lvl>
    <w:lvl w:ilvl="4" w:tplc="9AE49098">
      <w:start w:val="1"/>
      <w:numFmt w:val="lowerLetter"/>
      <w:lvlText w:val="%5."/>
      <w:lvlJc w:val="left"/>
      <w:rPr>
        <w:position w:val="0"/>
        <w:rtl w:val="0"/>
      </w:rPr>
    </w:lvl>
    <w:lvl w:ilvl="5" w:tplc="986A81E6">
      <w:start w:val="1"/>
      <w:numFmt w:val="lowerRoman"/>
      <w:lvlText w:val="%6."/>
      <w:lvlJc w:val="left"/>
      <w:rPr>
        <w:position w:val="0"/>
        <w:rtl w:val="0"/>
      </w:rPr>
    </w:lvl>
    <w:lvl w:ilvl="6" w:tplc="CCC8C342">
      <w:start w:val="1"/>
      <w:numFmt w:val="decimal"/>
      <w:lvlText w:val="%7."/>
      <w:lvlJc w:val="left"/>
      <w:rPr>
        <w:position w:val="0"/>
        <w:rtl w:val="0"/>
      </w:rPr>
    </w:lvl>
    <w:lvl w:ilvl="7" w:tplc="60866C4C">
      <w:start w:val="1"/>
      <w:numFmt w:val="lowerLetter"/>
      <w:lvlText w:val="%8."/>
      <w:lvlJc w:val="left"/>
      <w:rPr>
        <w:position w:val="0"/>
        <w:rtl w:val="0"/>
      </w:rPr>
    </w:lvl>
    <w:lvl w:ilvl="8" w:tplc="1DE2ED2E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82" w15:restartNumberingAfterBreak="0">
    <w:nsid w:val="747927FA"/>
    <w:multiLevelType w:val="hybridMultilevel"/>
    <w:tmpl w:val="DB2A69A6"/>
    <w:lvl w:ilvl="0" w:tplc="83B89680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5B44BA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AB7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248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2255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9F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E44C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2C6B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BC30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74827E9E"/>
    <w:multiLevelType w:val="hybridMultilevel"/>
    <w:tmpl w:val="724ADF98"/>
    <w:lvl w:ilvl="0" w:tplc="78D27A70">
      <w:start w:val="1"/>
      <w:numFmt w:val="none"/>
      <w:pStyle w:val="a9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8F60BB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4E5B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6E87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0EEF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BE99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6497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DC6A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D625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7C06582"/>
    <w:multiLevelType w:val="hybridMultilevel"/>
    <w:tmpl w:val="FD2E8F58"/>
    <w:lvl w:ilvl="0" w:tplc="C2F4B9F6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92FC781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2A8F4C8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63CD77E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084BBA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CB4CD7E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8880F6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CCDC90E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B466457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5" w15:restartNumberingAfterBreak="0">
    <w:nsid w:val="77F4114F"/>
    <w:multiLevelType w:val="hybridMultilevel"/>
    <w:tmpl w:val="7D1C239C"/>
    <w:lvl w:ilvl="0" w:tplc="83FE172E">
      <w:start w:val="1"/>
      <w:numFmt w:val="decimal"/>
      <w:pStyle w:val="aa"/>
      <w:lvlText w:val="%1."/>
      <w:lvlJc w:val="left"/>
      <w:pPr>
        <w:tabs>
          <w:tab w:val="num" w:pos="720"/>
        </w:tabs>
        <w:ind w:left="720" w:hanging="720"/>
      </w:pPr>
    </w:lvl>
    <w:lvl w:ilvl="1" w:tplc="A80EB4A4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84B82A2C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3DAFBC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C5C00CE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8AA8B77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E9ECC9B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AF64FBC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8B46695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6" w15:restartNumberingAfterBreak="0">
    <w:nsid w:val="787C015C"/>
    <w:multiLevelType w:val="multilevel"/>
    <w:tmpl w:val="984C2954"/>
    <w:lvl w:ilvl="0">
      <w:start w:val="1"/>
      <w:numFmt w:val="russianUpper"/>
      <w:pStyle w:val="012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0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0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7" w15:restartNumberingAfterBreak="0">
    <w:nsid w:val="7A2E05BB"/>
    <w:multiLevelType w:val="hybridMultilevel"/>
    <w:tmpl w:val="1FA67678"/>
    <w:lvl w:ilvl="0" w:tplc="75CA21F8">
      <w:start w:val="1"/>
      <w:numFmt w:val="bullet"/>
      <w:pStyle w:val="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80B2B8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BEDD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066F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FEBB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46B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AC42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4E46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24F2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8" w15:restartNumberingAfterBreak="0">
    <w:nsid w:val="7C186D39"/>
    <w:multiLevelType w:val="hybridMultilevel"/>
    <w:tmpl w:val="F0045464"/>
    <w:styleLink w:val="32"/>
    <w:lvl w:ilvl="0" w:tplc="F14A49AC">
      <w:start w:val="5"/>
      <w:numFmt w:val="decimal"/>
      <w:pStyle w:val="32"/>
      <w:lvlText w:val="Стр. %1"/>
      <w:lvlJc w:val="left"/>
      <w:pPr>
        <w:ind w:left="360" w:hanging="360"/>
      </w:pPr>
      <w:rPr>
        <w:rFonts w:hint="default"/>
      </w:rPr>
    </w:lvl>
    <w:lvl w:ilvl="1" w:tplc="B768B5F8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595CA4D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56460B4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6FF6C760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37CE2B42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0B0C2E9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C3041E3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787EF0CE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7C5771E8"/>
    <w:multiLevelType w:val="hybridMultilevel"/>
    <w:tmpl w:val="1D12C212"/>
    <w:lvl w:ilvl="0" w:tplc="D4DA2C04">
      <w:start w:val="1"/>
      <w:numFmt w:val="bullet"/>
      <w:pStyle w:val="3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E43675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A617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86C7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648D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0815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C4DD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8A7F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04B3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0" w15:restartNumberingAfterBreak="0">
    <w:nsid w:val="7C7030CB"/>
    <w:multiLevelType w:val="hybridMultilevel"/>
    <w:tmpl w:val="2FC869EA"/>
    <w:lvl w:ilvl="0" w:tplc="BEBEEFA8">
      <w:start w:val="1"/>
      <w:numFmt w:val="russianLower"/>
      <w:pStyle w:val="0110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91B417A4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42B696F4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803ABBE2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6B10B8FE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67FED3BC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88D25538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BBF2D8D2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A560FFE6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91" w15:restartNumberingAfterBreak="0">
    <w:nsid w:val="7CD42859"/>
    <w:multiLevelType w:val="hybridMultilevel"/>
    <w:tmpl w:val="50F2D1B8"/>
    <w:lvl w:ilvl="0" w:tplc="32B492BE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11CAC7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6494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0DA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64CE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2A30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6C11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8EA6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9C4E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9"/>
  </w:num>
  <w:num w:numId="2">
    <w:abstractNumId w:val="91"/>
  </w:num>
  <w:num w:numId="3">
    <w:abstractNumId w:val="83"/>
  </w:num>
  <w:num w:numId="4">
    <w:abstractNumId w:val="70"/>
  </w:num>
  <w:num w:numId="5">
    <w:abstractNumId w:val="77"/>
  </w:num>
  <w:num w:numId="6">
    <w:abstractNumId w:val="4"/>
  </w:num>
  <w:num w:numId="7">
    <w:abstractNumId w:val="63"/>
  </w:num>
  <w:num w:numId="8">
    <w:abstractNumId w:val="89"/>
  </w:num>
  <w:num w:numId="9">
    <w:abstractNumId w:val="87"/>
  </w:num>
  <w:num w:numId="10">
    <w:abstractNumId w:val="67"/>
  </w:num>
  <w:num w:numId="11">
    <w:abstractNumId w:val="65"/>
  </w:num>
  <w:num w:numId="12">
    <w:abstractNumId w:val="13"/>
  </w:num>
  <w:num w:numId="13">
    <w:abstractNumId w:val="6"/>
  </w:num>
  <w:num w:numId="14">
    <w:abstractNumId w:val="21"/>
  </w:num>
  <w:num w:numId="15">
    <w:abstractNumId w:val="35"/>
  </w:num>
  <w:num w:numId="16">
    <w:abstractNumId w:val="57"/>
  </w:num>
  <w:num w:numId="17">
    <w:abstractNumId w:val="41"/>
  </w:num>
  <w:num w:numId="18">
    <w:abstractNumId w:val="47"/>
  </w:num>
  <w:num w:numId="19">
    <w:abstractNumId w:val="23"/>
  </w:num>
  <w:num w:numId="20">
    <w:abstractNumId w:val="36"/>
  </w:num>
  <w:num w:numId="21">
    <w:abstractNumId w:val="61"/>
  </w:num>
  <w:num w:numId="22">
    <w:abstractNumId w:val="2"/>
  </w:num>
  <w:num w:numId="23">
    <w:abstractNumId w:val="33"/>
  </w:num>
  <w:num w:numId="24">
    <w:abstractNumId w:val="34"/>
  </w:num>
  <w:num w:numId="25">
    <w:abstractNumId w:val="1"/>
  </w:num>
  <w:num w:numId="26">
    <w:abstractNumId w:val="55"/>
  </w:num>
  <w:num w:numId="27">
    <w:abstractNumId w:val="48"/>
  </w:num>
  <w:num w:numId="28">
    <w:abstractNumId w:val="3"/>
  </w:num>
  <w:num w:numId="29">
    <w:abstractNumId w:val="69"/>
  </w:num>
  <w:num w:numId="30">
    <w:abstractNumId w:val="78"/>
  </w:num>
  <w:num w:numId="31">
    <w:abstractNumId w:val="54"/>
  </w:num>
  <w:num w:numId="32">
    <w:abstractNumId w:val="39"/>
  </w:num>
  <w:num w:numId="33">
    <w:abstractNumId w:val="46"/>
  </w:num>
  <w:num w:numId="34">
    <w:abstractNumId w:val="26"/>
  </w:num>
  <w:num w:numId="35">
    <w:abstractNumId w:val="38"/>
  </w:num>
  <w:num w:numId="36">
    <w:abstractNumId w:val="88"/>
  </w:num>
  <w:num w:numId="37">
    <w:abstractNumId w:val="52"/>
  </w:num>
  <w:num w:numId="38">
    <w:abstractNumId w:val="80"/>
  </w:num>
  <w:num w:numId="39">
    <w:abstractNumId w:val="8"/>
  </w:num>
  <w:num w:numId="40">
    <w:abstractNumId w:val="79"/>
  </w:num>
  <w:num w:numId="4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</w:num>
  <w:num w:numId="43">
    <w:abstractNumId w:val="44"/>
  </w:num>
  <w:num w:numId="44">
    <w:abstractNumId w:val="17"/>
  </w:num>
  <w:num w:numId="45">
    <w:abstractNumId w:val="40"/>
  </w:num>
  <w:num w:numId="46">
    <w:abstractNumId w:val="74"/>
  </w:num>
  <w:num w:numId="47">
    <w:abstractNumId w:val="5"/>
  </w:num>
  <w:num w:numId="48">
    <w:abstractNumId w:val="58"/>
  </w:num>
  <w:num w:numId="49">
    <w:abstractNumId w:val="68"/>
  </w:num>
  <w:num w:numId="50">
    <w:abstractNumId w:val="43"/>
  </w:num>
  <w:num w:numId="51">
    <w:abstractNumId w:val="37"/>
  </w:num>
  <w:num w:numId="52">
    <w:abstractNumId w:val="24"/>
  </w:num>
  <w:num w:numId="53">
    <w:abstractNumId w:val="85"/>
  </w:num>
  <w:num w:numId="54">
    <w:abstractNumId w:val="86"/>
  </w:num>
  <w:num w:numId="55">
    <w:abstractNumId w:val="32"/>
  </w:num>
  <w:num w:numId="56">
    <w:abstractNumId w:val="45"/>
  </w:num>
  <w:num w:numId="57">
    <w:abstractNumId w:val="20"/>
  </w:num>
  <w:num w:numId="58">
    <w:abstractNumId w:val="90"/>
  </w:num>
  <w:num w:numId="59">
    <w:abstractNumId w:val="66"/>
  </w:num>
  <w:num w:numId="60">
    <w:abstractNumId w:val="72"/>
  </w:num>
  <w:num w:numId="61">
    <w:abstractNumId w:val="19"/>
  </w:num>
  <w:num w:numId="62">
    <w:abstractNumId w:val="30"/>
  </w:num>
  <w:num w:numId="63">
    <w:abstractNumId w:val="7"/>
  </w:num>
  <w:num w:numId="64">
    <w:abstractNumId w:val="76"/>
  </w:num>
  <w:num w:numId="65">
    <w:abstractNumId w:val="14"/>
  </w:num>
  <w:num w:numId="66">
    <w:abstractNumId w:val="71"/>
  </w:num>
  <w:num w:numId="67">
    <w:abstractNumId w:val="50"/>
  </w:num>
  <w:num w:numId="68">
    <w:abstractNumId w:val="12"/>
  </w:num>
  <w:num w:numId="69">
    <w:abstractNumId w:val="75"/>
  </w:num>
  <w:num w:numId="70">
    <w:abstractNumId w:val="28"/>
  </w:num>
  <w:num w:numId="71">
    <w:abstractNumId w:val="0"/>
  </w:num>
  <w:num w:numId="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9"/>
  </w:num>
  <w:num w:numId="74">
    <w:abstractNumId w:val="16"/>
  </w:num>
  <w:num w:numId="75">
    <w:abstractNumId w:val="25"/>
  </w:num>
  <w:num w:numId="76">
    <w:abstractNumId w:val="60"/>
  </w:num>
  <w:num w:numId="77">
    <w:abstractNumId w:val="15"/>
  </w:num>
  <w:num w:numId="78">
    <w:abstractNumId w:val="84"/>
  </w:num>
  <w:num w:numId="79">
    <w:abstractNumId w:val="56"/>
  </w:num>
  <w:num w:numId="80">
    <w:abstractNumId w:val="81"/>
  </w:num>
  <w:num w:numId="81">
    <w:abstractNumId w:val="10"/>
  </w:num>
  <w:num w:numId="82">
    <w:abstractNumId w:val="53"/>
  </w:num>
  <w:num w:numId="83">
    <w:abstractNumId w:val="22"/>
  </w:num>
  <w:num w:numId="84">
    <w:abstractNumId w:val="18"/>
  </w:num>
  <w:num w:numId="85">
    <w:abstractNumId w:val="27"/>
  </w:num>
  <w:num w:numId="86">
    <w:abstractNumId w:val="73"/>
  </w:num>
  <w:num w:numId="87">
    <w:abstractNumId w:val="64"/>
  </w:num>
  <w:num w:numId="88">
    <w:abstractNumId w:val="75"/>
  </w:num>
  <w:num w:numId="89">
    <w:abstractNumId w:val="49"/>
  </w:num>
  <w:num w:numId="90">
    <w:abstractNumId w:val="9"/>
  </w:num>
  <w:num w:numId="91">
    <w:abstractNumId w:val="31"/>
    <w:lvlOverride w:ilvl="0">
      <w:startOverride w:val="1"/>
    </w:lvlOverride>
  </w:num>
  <w:num w:numId="92">
    <w:abstractNumId w:val="49"/>
  </w:num>
  <w:num w:numId="9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62"/>
  </w:num>
  <w:num w:numId="9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82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AC4"/>
    <w:rsid w:val="00013671"/>
    <w:rsid w:val="0003305A"/>
    <w:rsid w:val="0009616E"/>
    <w:rsid w:val="000B5583"/>
    <w:rsid w:val="001B69E2"/>
    <w:rsid w:val="00207504"/>
    <w:rsid w:val="0028014C"/>
    <w:rsid w:val="00281FA6"/>
    <w:rsid w:val="00282D66"/>
    <w:rsid w:val="002A0D9F"/>
    <w:rsid w:val="002B79B9"/>
    <w:rsid w:val="002C0D6E"/>
    <w:rsid w:val="002C260B"/>
    <w:rsid w:val="002C4AD6"/>
    <w:rsid w:val="00304CD3"/>
    <w:rsid w:val="004E3BCB"/>
    <w:rsid w:val="004F6AF1"/>
    <w:rsid w:val="00510E4E"/>
    <w:rsid w:val="005657B2"/>
    <w:rsid w:val="005754BE"/>
    <w:rsid w:val="005C045B"/>
    <w:rsid w:val="00616167"/>
    <w:rsid w:val="006C6E48"/>
    <w:rsid w:val="006F27F0"/>
    <w:rsid w:val="006F5F1A"/>
    <w:rsid w:val="0074246D"/>
    <w:rsid w:val="007915A0"/>
    <w:rsid w:val="007D5672"/>
    <w:rsid w:val="007F6B63"/>
    <w:rsid w:val="008235E5"/>
    <w:rsid w:val="00864A7A"/>
    <w:rsid w:val="008B1113"/>
    <w:rsid w:val="008C43F3"/>
    <w:rsid w:val="008D07EA"/>
    <w:rsid w:val="009307F9"/>
    <w:rsid w:val="00935483"/>
    <w:rsid w:val="00972D69"/>
    <w:rsid w:val="00992027"/>
    <w:rsid w:val="009D25EF"/>
    <w:rsid w:val="00A05A7C"/>
    <w:rsid w:val="00A31135"/>
    <w:rsid w:val="00AC7C65"/>
    <w:rsid w:val="00B37AEC"/>
    <w:rsid w:val="00BF3F91"/>
    <w:rsid w:val="00C226FA"/>
    <w:rsid w:val="00C46D61"/>
    <w:rsid w:val="00CE1018"/>
    <w:rsid w:val="00D61B1F"/>
    <w:rsid w:val="00D74AC4"/>
    <w:rsid w:val="00DA606F"/>
    <w:rsid w:val="00DD58FF"/>
    <w:rsid w:val="00EB425F"/>
    <w:rsid w:val="00F149BB"/>
    <w:rsid w:val="00F57F86"/>
    <w:rsid w:val="00F826F6"/>
    <w:rsid w:val="00FD5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AE47AB"/>
  <w15:docId w15:val="{6967B57F-DBE0-4CF9-A7AA-93EBDB18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next w:val="GOSTNormal"/>
    <w:link w:val="13"/>
    <w:uiPriority w:val="9"/>
    <w:qFormat/>
    <w:pPr>
      <w:keepNext/>
      <w:pageBreakBefore/>
      <w:numPr>
        <w:numId w:val="69"/>
      </w:numPr>
      <w:tabs>
        <w:tab w:val="clear" w:pos="432"/>
        <w:tab w:val="num" w:pos="360"/>
        <w:tab w:val="left" w:pos="567"/>
      </w:tabs>
      <w:spacing w:before="240" w:after="360" w:line="240" w:lineRule="auto"/>
      <w:ind w:left="567" w:hanging="567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6">
    <w:name w:val="heading 2"/>
    <w:basedOn w:val="12"/>
    <w:next w:val="GOSTNormal"/>
    <w:link w:val="27"/>
    <w:uiPriority w:val="9"/>
    <w:qFormat/>
    <w:pPr>
      <w:keepLines/>
      <w:pageBreakBefore w:val="0"/>
      <w:numPr>
        <w:ilvl w:val="1"/>
      </w:numPr>
      <w:tabs>
        <w:tab w:val="clear" w:pos="576"/>
        <w:tab w:val="num" w:pos="360"/>
        <w:tab w:val="left" w:pos="851"/>
      </w:tabs>
      <w:spacing w:after="240"/>
      <w:ind w:left="567" w:hanging="567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basedOn w:val="26"/>
    <w:next w:val="GOSTNormal"/>
    <w:link w:val="34"/>
    <w:uiPriority w:val="9"/>
    <w:qFormat/>
    <w:pPr>
      <w:numPr>
        <w:ilvl w:val="2"/>
      </w:numPr>
      <w:tabs>
        <w:tab w:val="clear" w:pos="720"/>
        <w:tab w:val="clear" w:pos="851"/>
        <w:tab w:val="num" w:pos="360"/>
        <w:tab w:val="left" w:pos="964"/>
      </w:tabs>
      <w:ind w:left="567" w:hanging="567"/>
      <w:outlineLvl w:val="2"/>
    </w:pPr>
    <w:rPr>
      <w:bCs w:val="0"/>
      <w:sz w:val="26"/>
      <w:szCs w:val="26"/>
    </w:rPr>
  </w:style>
  <w:style w:type="paragraph" w:styleId="40">
    <w:name w:val="heading 4"/>
    <w:basedOn w:val="30"/>
    <w:next w:val="GOSTNormal"/>
    <w:link w:val="42"/>
    <w:uiPriority w:val="9"/>
    <w:qFormat/>
    <w:pPr>
      <w:numPr>
        <w:ilvl w:val="3"/>
      </w:numPr>
      <w:tabs>
        <w:tab w:val="clear" w:pos="864"/>
        <w:tab w:val="clear" w:pos="964"/>
        <w:tab w:val="num" w:pos="360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basedOn w:val="40"/>
    <w:next w:val="GOSTNormal"/>
    <w:link w:val="52"/>
    <w:uiPriority w:val="9"/>
    <w:qFormat/>
    <w:pPr>
      <w:numPr>
        <w:ilvl w:val="4"/>
      </w:numPr>
      <w:tabs>
        <w:tab w:val="clear" w:pos="1008"/>
        <w:tab w:val="clear" w:pos="1134"/>
        <w:tab w:val="num" w:pos="360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1"/>
    <w:next w:val="GOSTNormal"/>
    <w:link w:val="60"/>
    <w:uiPriority w:val="9"/>
    <w:qFormat/>
    <w:pPr>
      <w:numPr>
        <w:ilvl w:val="5"/>
      </w:numPr>
      <w:tabs>
        <w:tab w:val="clear" w:pos="1152"/>
        <w:tab w:val="clear" w:pos="1276"/>
        <w:tab w:val="num" w:pos="360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b"/>
    <w:next w:val="ab"/>
    <w:link w:val="70"/>
    <w:qFormat/>
    <w:pPr>
      <w:numPr>
        <w:ilvl w:val="6"/>
        <w:numId w:val="69"/>
      </w:numPr>
      <w:tabs>
        <w:tab w:val="clear" w:pos="1296"/>
        <w:tab w:val="num" w:pos="360"/>
      </w:tabs>
      <w:spacing w:before="240" w:after="60"/>
      <w:ind w:left="0" w:firstLine="567"/>
      <w:outlineLvl w:val="6"/>
    </w:pPr>
  </w:style>
  <w:style w:type="paragraph" w:styleId="8">
    <w:name w:val="heading 8"/>
    <w:basedOn w:val="ab"/>
    <w:next w:val="ab"/>
    <w:link w:val="80"/>
    <w:qFormat/>
    <w:pPr>
      <w:numPr>
        <w:ilvl w:val="7"/>
        <w:numId w:val="69"/>
      </w:numPr>
      <w:spacing w:before="240" w:after="60"/>
      <w:outlineLvl w:val="7"/>
    </w:pPr>
    <w:rPr>
      <w:i/>
      <w:iCs/>
    </w:rPr>
  </w:style>
  <w:style w:type="paragraph" w:styleId="9">
    <w:name w:val="heading 9"/>
    <w:basedOn w:val="ab"/>
    <w:next w:val="ab"/>
    <w:link w:val="90"/>
    <w:uiPriority w:val="9"/>
    <w:qFormat/>
    <w:pPr>
      <w:numPr>
        <w:ilvl w:val="8"/>
        <w:numId w:val="7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Heading1Char">
    <w:name w:val="Heading 1 Char"/>
    <w:basedOn w:val="ac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c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c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c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c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c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c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c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c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c"/>
    <w:uiPriority w:val="10"/>
    <w:rPr>
      <w:sz w:val="48"/>
      <w:szCs w:val="48"/>
    </w:rPr>
  </w:style>
  <w:style w:type="character" w:customStyle="1" w:styleId="SubtitleChar">
    <w:name w:val="Subtitle Char"/>
    <w:basedOn w:val="ac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c"/>
    <w:uiPriority w:val="99"/>
  </w:style>
  <w:style w:type="character" w:customStyle="1" w:styleId="FooterChar">
    <w:name w:val="Footer Char"/>
    <w:basedOn w:val="ac"/>
    <w:uiPriority w:val="99"/>
  </w:style>
  <w:style w:type="character" w:customStyle="1" w:styleId="af">
    <w:name w:val="Название объекта Знак"/>
    <w:basedOn w:val="ac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8">
    <w:name w:val="Plain Table 2"/>
    <w:basedOn w:val="ad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1">
    <w:name w:val="Normal (Web)"/>
    <w:basedOn w:val="ab"/>
    <w:link w:val="15"/>
  </w:style>
  <w:style w:type="character" w:styleId="af2">
    <w:name w:val="Strong"/>
    <w:uiPriority w:val="22"/>
    <w:qFormat/>
    <w:rPr>
      <w:b/>
      <w:bCs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apple-converted-space">
    <w:name w:val="apple-converted-space"/>
    <w:basedOn w:val="ac"/>
  </w:style>
  <w:style w:type="paragraph" w:styleId="af4">
    <w:name w:val="header"/>
    <w:basedOn w:val="ab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c"/>
    <w:link w:val="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footer"/>
    <w:basedOn w:val="ab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c"/>
    <w:link w:val="a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basedOn w:val="ac"/>
    <w:link w:val="1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7">
    <w:name w:val="Заголовок 2 Знак"/>
    <w:basedOn w:val="ac"/>
    <w:link w:val="26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4">
    <w:name w:val="Заголовок 3 Знак"/>
    <w:basedOn w:val="ac"/>
    <w:link w:val="30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basedOn w:val="ac"/>
    <w:link w:val="40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b"/>
    <w:link w:val="OTRTableHead0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b"/>
    <w:link w:val="OTRNormal0"/>
    <w:qFormat/>
    <w:pPr>
      <w:spacing w:before="60" w:after="120"/>
    </w:pPr>
  </w:style>
  <w:style w:type="character" w:customStyle="1" w:styleId="OTRNormal0">
    <w:name w:val="OTR_Normal Знак"/>
    <w:link w:val="OTRNormal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b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b"/>
    <w:pPr>
      <w:spacing w:after="60"/>
    </w:pPr>
    <w:rPr>
      <w:rFonts w:cs="Courier New"/>
      <w:szCs w:val="24"/>
      <w:lang w:val="en-US"/>
    </w:rPr>
  </w:style>
  <w:style w:type="paragraph" w:styleId="af8">
    <w:name w:val="Document Map"/>
    <w:basedOn w:val="ab"/>
    <w:link w:val="af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9">
    <w:name w:val="Схема документа Знак"/>
    <w:basedOn w:val="ac"/>
    <w:link w:val="af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basedOn w:val="ac"/>
    <w:link w:val="51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c"/>
    <w:link w:val="6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c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c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c"/>
    <w:link w:val="9"/>
    <w:uiPriority w:val="9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qFormat/>
    <w:pPr>
      <w:keepNext w:val="0"/>
      <w:numPr>
        <w:numId w:val="2"/>
      </w:numPr>
      <w:contextualSpacing/>
    </w:pPr>
    <w:rPr>
      <w:b/>
      <w:szCs w:val="24"/>
    </w:rPr>
  </w:style>
  <w:style w:type="paragraph" w:customStyle="1" w:styleId="GOSTheader">
    <w:name w:val="_GOST_header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pPr>
      <w:numPr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2">
    <w:name w:val="_GOST_List_mark2"/>
    <w:pPr>
      <w:numPr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3">
    <w:name w:val="_GOST_List_mark3"/>
    <w:basedOn w:val="ab"/>
    <w:pPr>
      <w:numPr>
        <w:numId w:val="19"/>
      </w:numPr>
    </w:pPr>
  </w:style>
  <w:style w:type="paragraph" w:customStyle="1" w:styleId="GOSTListmark4">
    <w:name w:val="_GOST_List_mark4"/>
    <w:basedOn w:val="ab"/>
    <w:pPr>
      <w:numPr>
        <w:numId w:val="20"/>
      </w:numPr>
    </w:pPr>
  </w:style>
  <w:style w:type="paragraph" w:customStyle="1" w:styleId="GOSTListnote">
    <w:name w:val="_GOST_List_note"/>
    <w:basedOn w:val="GOSTListmark3"/>
    <w:pPr>
      <w:numPr>
        <w:numId w:val="0"/>
      </w:numPr>
      <w:ind w:firstLine="567"/>
    </w:pPr>
  </w:style>
  <w:style w:type="paragraph" w:customStyle="1" w:styleId="GOSTListnormal18">
    <w:name w:val="_GOST_List_normal_1.8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pPr>
      <w:keepNext/>
      <w:numPr>
        <w:numId w:val="1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b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d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pPr>
      <w:keepNext/>
      <w:ind w:left="0" w:right="0"/>
      <w:jc w:val="center"/>
    </w:pPr>
    <w:rPr>
      <w:b/>
      <w:bCs/>
    </w:rPr>
  </w:style>
  <w:style w:type="paragraph" w:customStyle="1" w:styleId="GOSTTableListMark">
    <w:name w:val="_GOST_Table_List_Mark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0">
    <w:name w:val="_GOST_Table_List_Num"/>
    <w:basedOn w:val="ab"/>
    <w:pPr>
      <w:numPr>
        <w:numId w:val="21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pPr>
      <w:numPr>
        <w:numId w:val="75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qFormat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qFormat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qFormat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9">
    <w:name w:val="Заг_Приложение"/>
    <w:basedOn w:val="12"/>
    <w:next w:val="GOSTNormal"/>
    <w:pPr>
      <w:numPr>
        <w:numId w:val="3"/>
      </w:numPr>
    </w:pPr>
  </w:style>
  <w:style w:type="paragraph" w:customStyle="1" w:styleId="2a">
    <w:name w:val="Заг_2_Приложение"/>
    <w:basedOn w:val="a9"/>
    <w:next w:val="GOSTNormal"/>
    <w:link w:val="2b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b">
    <w:name w:val="Заг_2_Приложение Знак"/>
    <w:link w:val="2a"/>
    <w:rPr>
      <w:rFonts w:ascii="Times New Roman" w:eastAsia="Times New Roman" w:hAnsi="Times New Roman" w:cs="Times New Roman"/>
      <w:b/>
      <w:sz w:val="32"/>
      <w:szCs w:val="36"/>
    </w:rPr>
  </w:style>
  <w:style w:type="paragraph" w:customStyle="1" w:styleId="36">
    <w:name w:val="Заг_3_Приложение"/>
    <w:basedOn w:val="ab"/>
    <w:next w:val="GOSTNormal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0">
    <w:name w:val="caption"/>
    <w:basedOn w:val="ab"/>
    <w:next w:val="ab"/>
    <w:link w:val="af"/>
    <w:uiPriority w:val="35"/>
    <w:qFormat/>
    <w:rPr>
      <w:b/>
      <w:bCs/>
      <w:sz w:val="20"/>
    </w:rPr>
  </w:style>
  <w:style w:type="paragraph" w:styleId="16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c">
    <w:name w:val="toc 2"/>
    <w:basedOn w:val="16"/>
    <w:uiPriority w:val="39"/>
    <w:qFormat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c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a">
    <w:name w:val="Body Text Indent"/>
    <w:basedOn w:val="ab"/>
    <w:next w:val="ab"/>
    <w:link w:val="af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character" w:customStyle="1" w:styleId="afb">
    <w:name w:val="Основной текст с отступом Знак"/>
    <w:basedOn w:val="ac"/>
    <w:link w:val="a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d">
    <w:name w:val="Body Text Indent 2"/>
    <w:basedOn w:val="ab"/>
    <w:link w:val="2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character" w:customStyle="1" w:styleId="2e">
    <w:name w:val="Основной текст с отступом 2 Знак"/>
    <w:basedOn w:val="ac"/>
    <w:link w:val="2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4">
    <w:name w:val="toc 4"/>
    <w:basedOn w:val="ab"/>
    <w:next w:val="ab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8">
    <w:name w:val="Body Text 3"/>
    <w:basedOn w:val="ab"/>
    <w:link w:val="3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c"/>
    <w:link w:val="3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styleId="111111">
    <w:name w:val="Outline List 2"/>
    <w:basedOn w:val="ae"/>
    <w:pPr>
      <w:numPr>
        <w:numId w:val="4"/>
      </w:numPr>
    </w:pPr>
  </w:style>
  <w:style w:type="numbering" w:styleId="1ai">
    <w:name w:val="Outline List 1"/>
    <w:basedOn w:val="ae"/>
    <w:pPr>
      <w:numPr>
        <w:numId w:val="5"/>
      </w:numPr>
    </w:pPr>
  </w:style>
  <w:style w:type="paragraph" w:styleId="afc">
    <w:name w:val="Balloon Text"/>
    <w:basedOn w:val="ab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c"/>
    <w:link w:val="afc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annotation text"/>
    <w:basedOn w:val="ab"/>
    <w:link w:val="a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Текст примечания Знак"/>
    <w:link w:val="afe"/>
  </w:style>
  <w:style w:type="paragraph" w:styleId="aff0">
    <w:name w:val="annotation subject"/>
    <w:basedOn w:val="afe"/>
    <w:next w:val="afe"/>
    <w:link w:val="aff1"/>
    <w:uiPriority w:val="9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Pr>
      <w:b/>
      <w:bCs/>
    </w:rPr>
  </w:style>
  <w:style w:type="paragraph" w:styleId="54">
    <w:name w:val="toc 5"/>
    <w:basedOn w:val="ab"/>
    <w:next w:val="ab"/>
    <w:uiPriority w:val="39"/>
    <w:pPr>
      <w:tabs>
        <w:tab w:val="left" w:pos="2410"/>
        <w:tab w:val="right" w:leader="dot" w:pos="9631"/>
      </w:tabs>
      <w:ind w:left="2410" w:right="567" w:hanging="1276"/>
      <w:jc w:val="left"/>
    </w:pPr>
    <w:rPr>
      <w:szCs w:val="18"/>
    </w:rPr>
  </w:style>
  <w:style w:type="paragraph" w:styleId="61">
    <w:name w:val="toc 6"/>
    <w:basedOn w:val="ab"/>
    <w:next w:val="ab"/>
    <w:uiPriority w:val="39"/>
    <w:pPr>
      <w:ind w:left="1200"/>
      <w:jc w:val="left"/>
    </w:pPr>
    <w:rPr>
      <w:sz w:val="18"/>
      <w:szCs w:val="18"/>
    </w:rPr>
  </w:style>
  <w:style w:type="paragraph" w:styleId="71">
    <w:name w:val="toc 7"/>
    <w:basedOn w:val="ab"/>
    <w:next w:val="ab"/>
    <w:uiPriority w:val="39"/>
    <w:pPr>
      <w:ind w:left="1440"/>
      <w:jc w:val="left"/>
    </w:pPr>
    <w:rPr>
      <w:sz w:val="18"/>
      <w:szCs w:val="18"/>
    </w:rPr>
  </w:style>
  <w:style w:type="paragraph" w:styleId="81">
    <w:name w:val="toc 8"/>
    <w:basedOn w:val="ab"/>
    <w:next w:val="ab"/>
    <w:uiPriority w:val="39"/>
    <w:pPr>
      <w:ind w:left="1680"/>
      <w:jc w:val="left"/>
    </w:pPr>
    <w:rPr>
      <w:sz w:val="18"/>
      <w:szCs w:val="18"/>
    </w:rPr>
  </w:style>
  <w:style w:type="paragraph" w:styleId="91">
    <w:name w:val="toc 9"/>
    <w:basedOn w:val="ab"/>
    <w:next w:val="ab"/>
    <w:uiPriority w:val="39"/>
    <w:pPr>
      <w:ind w:left="1920"/>
      <w:jc w:val="left"/>
    </w:pPr>
    <w:rPr>
      <w:sz w:val="18"/>
      <w:szCs w:val="18"/>
    </w:rPr>
  </w:style>
  <w:style w:type="character" w:styleId="aff2">
    <w:name w:val="footnote reference"/>
    <w:rPr>
      <w:vertAlign w:val="superscript"/>
    </w:rPr>
  </w:style>
  <w:style w:type="paragraph" w:styleId="aff3">
    <w:name w:val="footnote text"/>
    <w:link w:val="a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c"/>
    <w:link w:val="a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b"/>
    <w:pPr>
      <w:ind w:left="1132" w:hanging="283"/>
    </w:pPr>
  </w:style>
  <w:style w:type="paragraph" w:styleId="2f">
    <w:name w:val="Body Text 2"/>
    <w:basedOn w:val="ab"/>
    <w:link w:val="2f0"/>
    <w:pPr>
      <w:spacing w:after="120" w:line="480" w:lineRule="auto"/>
    </w:pPr>
  </w:style>
  <w:style w:type="character" w:customStyle="1" w:styleId="2f0">
    <w:name w:val="Основной текст 2 Знак"/>
    <w:basedOn w:val="ac"/>
    <w:link w:val="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a">
    <w:name w:val="Body Text Indent 3"/>
    <w:basedOn w:val="ab"/>
    <w:link w:val="3b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c"/>
    <w:link w:val="3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5">
    <w:name w:val="FollowedHyperlink"/>
    <w:rPr>
      <w:color w:val="800080"/>
      <w:u w:val="single"/>
    </w:rPr>
  </w:style>
  <w:style w:type="character" w:styleId="HTML">
    <w:name w:val="HTML Variable"/>
    <w:rPr>
      <w:i/>
      <w:iCs/>
    </w:rPr>
  </w:style>
  <w:style w:type="character" w:styleId="HTML0">
    <w:name w:val="HTML Typewriter"/>
    <w:rPr>
      <w:rFonts w:ascii="Courier New" w:hAnsi="Courier New" w:cs="Courier New"/>
      <w:sz w:val="20"/>
      <w:szCs w:val="20"/>
    </w:rPr>
  </w:style>
  <w:style w:type="paragraph" w:styleId="aff6">
    <w:name w:val="Subtitle"/>
    <w:basedOn w:val="ab"/>
    <w:link w:val="aff7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7">
    <w:name w:val="Подзаголовок Знак"/>
    <w:basedOn w:val="ac"/>
    <w:link w:val="aff6"/>
    <w:rPr>
      <w:rFonts w:ascii="Arial" w:eastAsia="Times New Roman" w:hAnsi="Arial" w:cs="Arial"/>
      <w:sz w:val="24"/>
      <w:szCs w:val="20"/>
      <w:lang w:eastAsia="ru-RU"/>
    </w:rPr>
  </w:style>
  <w:style w:type="paragraph" w:styleId="aff8">
    <w:name w:val="Salutation"/>
    <w:basedOn w:val="ab"/>
    <w:next w:val="ab"/>
    <w:link w:val="aff9"/>
  </w:style>
  <w:style w:type="character" w:customStyle="1" w:styleId="aff9">
    <w:name w:val="Приветствие Знак"/>
    <w:basedOn w:val="ac"/>
    <w:link w:val="af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a">
    <w:name w:val="List Continue"/>
    <w:basedOn w:val="ab"/>
    <w:pPr>
      <w:spacing w:after="120"/>
      <w:ind w:left="283"/>
    </w:pPr>
  </w:style>
  <w:style w:type="paragraph" w:styleId="2f1">
    <w:name w:val="List Continue 2"/>
    <w:basedOn w:val="ab"/>
    <w:pPr>
      <w:spacing w:after="120"/>
      <w:ind w:left="566"/>
    </w:pPr>
  </w:style>
  <w:style w:type="paragraph" w:styleId="3c">
    <w:name w:val="List Continue 3"/>
    <w:basedOn w:val="ab"/>
    <w:pPr>
      <w:spacing w:after="120"/>
      <w:ind w:left="849"/>
    </w:pPr>
  </w:style>
  <w:style w:type="paragraph" w:styleId="46">
    <w:name w:val="List Continue 4"/>
    <w:basedOn w:val="ab"/>
    <w:pPr>
      <w:spacing w:after="120"/>
      <w:ind w:left="1132"/>
    </w:pPr>
  </w:style>
  <w:style w:type="paragraph" w:styleId="55">
    <w:name w:val="List Continue 5"/>
    <w:basedOn w:val="ab"/>
    <w:pPr>
      <w:spacing w:after="120"/>
      <w:ind w:left="1415"/>
    </w:pPr>
  </w:style>
  <w:style w:type="table" w:styleId="17">
    <w:name w:val="Table Simp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2">
    <w:name w:val="Table Simp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d">
    <w:name w:val="Table Simple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18">
    <w:name w:val="Table Grid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3">
    <w:name w:val="Table Grid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b">
    <w:name w:val="Table Contemporary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c">
    <w:name w:val="List"/>
    <w:basedOn w:val="ab"/>
    <w:pPr>
      <w:ind w:left="283" w:hanging="283"/>
    </w:pPr>
  </w:style>
  <w:style w:type="paragraph" w:styleId="2f4">
    <w:name w:val="List 2"/>
    <w:basedOn w:val="ab"/>
    <w:pPr>
      <w:ind w:left="566" w:hanging="283"/>
    </w:pPr>
  </w:style>
  <w:style w:type="paragraph" w:styleId="3f">
    <w:name w:val="List 3"/>
    <w:basedOn w:val="ab"/>
    <w:pPr>
      <w:ind w:left="849" w:hanging="283"/>
    </w:pPr>
  </w:style>
  <w:style w:type="paragraph" w:styleId="57">
    <w:name w:val="List 5"/>
    <w:basedOn w:val="ab"/>
    <w:pPr>
      <w:ind w:left="1415" w:hanging="283"/>
    </w:pPr>
  </w:style>
  <w:style w:type="table" w:styleId="affd">
    <w:name w:val="Table Professional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1">
    <w:name w:val="HTML Preformatted"/>
    <w:basedOn w:val="ab"/>
    <w:link w:val="HTML2"/>
    <w:uiPriority w:val="9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c"/>
    <w:link w:val="HTML1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4">
    <w:name w:val="Outline List 3"/>
    <w:basedOn w:val="ae"/>
    <w:pPr>
      <w:numPr>
        <w:numId w:val="15"/>
      </w:numPr>
    </w:pPr>
  </w:style>
  <w:style w:type="table" w:styleId="19">
    <w:name w:val="Table Columns 1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5">
    <w:name w:val="Table Columns 2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1">
    <w:name w:val="Table List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1">
    <w:name w:val="Table List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1">
    <w:name w:val="Table List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1">
    <w:name w:val="Table List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1">
    <w:name w:val="Table List 7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e">
    <w:name w:val="Plain Text"/>
    <w:basedOn w:val="ab"/>
    <w:link w:val="afff"/>
    <w:uiPriority w:val="99"/>
    <w:rPr>
      <w:rFonts w:ascii="Courier New" w:hAnsi="Courier New" w:cs="Courier New"/>
      <w:sz w:val="20"/>
    </w:rPr>
  </w:style>
  <w:style w:type="character" w:customStyle="1" w:styleId="afff">
    <w:name w:val="Текст Знак"/>
    <w:basedOn w:val="ac"/>
    <w:link w:val="affe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0">
    <w:name w:val="Table Them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a">
    <w:name w:val="Table Colorful 1"/>
    <w:basedOn w:val="a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6">
    <w:name w:val="Table Colorful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1">
    <w:name w:val="Table Colorful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1">
    <w:name w:val="Block Text"/>
    <w:basedOn w:val="ab"/>
    <w:pPr>
      <w:spacing w:after="120"/>
      <w:ind w:left="1440" w:right="1440"/>
    </w:pPr>
  </w:style>
  <w:style w:type="character" w:styleId="HTML3">
    <w:name w:val="HTML Cite"/>
    <w:rPr>
      <w:i/>
      <w:iCs/>
    </w:rPr>
  </w:style>
  <w:style w:type="paragraph" w:styleId="afff2">
    <w:name w:val="Message Header"/>
    <w:basedOn w:val="ab"/>
    <w:link w:val="afff3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3">
    <w:name w:val="Шапка Знак"/>
    <w:basedOn w:val="ac"/>
    <w:link w:val="afff2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4">
    <w:name w:val="E-mail Signature"/>
    <w:basedOn w:val="ab"/>
    <w:link w:val="afff5"/>
  </w:style>
  <w:style w:type="character" w:customStyle="1" w:styleId="afff5">
    <w:name w:val="Электронная подпись Знак"/>
    <w:basedOn w:val="ac"/>
    <w:link w:val="aff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Signature"/>
    <w:basedOn w:val="ab"/>
    <w:link w:val="afff7"/>
    <w:pPr>
      <w:ind w:left="4252"/>
    </w:pPr>
  </w:style>
  <w:style w:type="character" w:customStyle="1" w:styleId="afff7">
    <w:name w:val="Подпись Знак"/>
    <w:basedOn w:val="ac"/>
    <w:link w:val="aff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b">
    <w:name w:val="index 1"/>
    <w:basedOn w:val="ab"/>
    <w:next w:val="a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8">
    <w:name w:val="index heading"/>
    <w:basedOn w:val="ab"/>
    <w:next w:val="1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paragraph" w:styleId="2f7">
    <w:name w:val="index 2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z w:val="20"/>
    </w:rPr>
  </w:style>
  <w:style w:type="paragraph" w:styleId="3f2">
    <w:name w:val="index 3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z w:val="20"/>
    </w:rPr>
  </w:style>
  <w:style w:type="paragraph" w:styleId="49">
    <w:name w:val="index 4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styleId="59">
    <w:name w:val="index 5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styleId="63">
    <w:name w:val="index 6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styleId="73">
    <w:name w:val="index 7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styleId="83">
    <w:name w:val="index 8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styleId="92">
    <w:name w:val="index 9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styleId="a0">
    <w:name w:val="List Bullet"/>
    <w:basedOn w:val="ab"/>
    <w:pPr>
      <w:numPr>
        <w:numId w:val="6"/>
      </w:numPr>
      <w:ind w:left="0" w:firstLine="0"/>
    </w:pPr>
  </w:style>
  <w:style w:type="paragraph" w:styleId="a6">
    <w:name w:val="List Number"/>
    <w:basedOn w:val="ab"/>
    <w:pPr>
      <w:numPr>
        <w:numId w:val="7"/>
      </w:numPr>
      <w:ind w:left="0" w:firstLine="0"/>
    </w:pPr>
  </w:style>
  <w:style w:type="paragraph" w:styleId="HTML4">
    <w:name w:val="HTML Address"/>
    <w:basedOn w:val="ab"/>
    <w:link w:val="HTML5"/>
    <w:rPr>
      <w:i/>
      <w:iCs/>
    </w:rPr>
  </w:style>
  <w:style w:type="character" w:customStyle="1" w:styleId="HTML5">
    <w:name w:val="Адрес HTML Знак"/>
    <w:basedOn w:val="ac"/>
    <w:link w:val="HTML4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9">
    <w:name w:val="envelope address"/>
    <w:basedOn w:val="a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c"/>
  </w:style>
  <w:style w:type="table" w:styleId="-12">
    <w:name w:val="Table Web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2">
    <w:name w:val="Table Web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2">
    <w:name w:val="Table Web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afffa">
    <w:name w:val="Emphasis"/>
    <w:qFormat/>
    <w:rPr>
      <w:i/>
      <w:iCs/>
    </w:rPr>
  </w:style>
  <w:style w:type="paragraph" w:styleId="afffb">
    <w:name w:val="Date"/>
    <w:basedOn w:val="ab"/>
    <w:next w:val="ab"/>
    <w:link w:val="afffc"/>
  </w:style>
  <w:style w:type="character" w:customStyle="1" w:styleId="afffc">
    <w:name w:val="Дата Знак"/>
    <w:basedOn w:val="ac"/>
    <w:link w:val="aff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Note Heading"/>
    <w:basedOn w:val="ab"/>
    <w:next w:val="ab"/>
    <w:link w:val="afffe"/>
  </w:style>
  <w:style w:type="character" w:customStyle="1" w:styleId="afffe">
    <w:name w:val="Заголовок записки Знак"/>
    <w:basedOn w:val="ac"/>
    <w:link w:val="aff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">
    <w:name w:val="annotation reference"/>
    <w:rPr>
      <w:sz w:val="16"/>
      <w:szCs w:val="16"/>
    </w:rPr>
  </w:style>
  <w:style w:type="table" w:styleId="affff0">
    <w:name w:val="Table Elegant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c">
    <w:name w:val="Table Subt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8">
    <w:name w:val="Table Subt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7">
    <w:name w:val="HTML Keyboard"/>
    <w:rPr>
      <w:rFonts w:ascii="Courier New" w:hAnsi="Courier New" w:cs="Courier New"/>
      <w:sz w:val="20"/>
      <w:szCs w:val="20"/>
    </w:rPr>
  </w:style>
  <w:style w:type="table" w:styleId="1d">
    <w:name w:val="Table Classic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9">
    <w:name w:val="Table Classic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3">
    <w:name w:val="Table Classic 3"/>
    <w:basedOn w:val="ad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a">
    <w:name w:val="Table Classic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8">
    <w:name w:val="HTML Code"/>
    <w:rPr>
      <w:rFonts w:ascii="Courier New" w:hAnsi="Courier New" w:cs="Courier New"/>
      <w:sz w:val="20"/>
      <w:szCs w:val="20"/>
    </w:rPr>
  </w:style>
  <w:style w:type="paragraph" w:styleId="affff1">
    <w:name w:val="Body Text"/>
    <w:basedOn w:val="ab"/>
    <w:link w:val="affff2"/>
    <w:pPr>
      <w:spacing w:after="240"/>
    </w:pPr>
  </w:style>
  <w:style w:type="character" w:customStyle="1" w:styleId="affff2">
    <w:name w:val="Основной текст Знак"/>
    <w:basedOn w:val="ac"/>
    <w:link w:val="afff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3">
    <w:name w:val="Body Text First Indent"/>
    <w:basedOn w:val="affff1"/>
    <w:link w:val="affff4"/>
    <w:pPr>
      <w:spacing w:after="120"/>
      <w:ind w:firstLine="210"/>
      <w:jc w:val="left"/>
    </w:pPr>
  </w:style>
  <w:style w:type="character" w:customStyle="1" w:styleId="affff4">
    <w:name w:val="Красная строка Знак"/>
    <w:basedOn w:val="affff2"/>
    <w:link w:val="afff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a">
    <w:name w:val="Body Text First Indent 2"/>
    <w:basedOn w:val="afa"/>
    <w:link w:val="2f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fb">
    <w:name w:val="Красная строка 2 Знак"/>
    <w:basedOn w:val="afb"/>
    <w:link w:val="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Bullet 2"/>
    <w:basedOn w:val="ab"/>
    <w:pPr>
      <w:numPr>
        <w:numId w:val="16"/>
      </w:numPr>
      <w:tabs>
        <w:tab w:val="clear" w:pos="643"/>
        <w:tab w:val="num" w:pos="360"/>
      </w:tabs>
      <w:ind w:left="0" w:firstLine="0"/>
    </w:pPr>
  </w:style>
  <w:style w:type="paragraph" w:styleId="33">
    <w:name w:val="List Bullet 3"/>
    <w:basedOn w:val="ab"/>
    <w:pPr>
      <w:widowControl w:val="0"/>
      <w:numPr>
        <w:numId w:val="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1">
    <w:name w:val="List Bullet 4"/>
    <w:basedOn w:val="ab"/>
    <w:pPr>
      <w:numPr>
        <w:numId w:val="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b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affff5">
    <w:name w:val="Title"/>
    <w:basedOn w:val="ab"/>
    <w:link w:val="affff6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f6">
    <w:name w:val="Название Знак"/>
    <w:basedOn w:val="ac"/>
    <w:link w:val="affff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ffff7">
    <w:name w:val="page number"/>
    <w:basedOn w:val="ac"/>
  </w:style>
  <w:style w:type="character" w:styleId="affff8">
    <w:name w:val="line number"/>
    <w:basedOn w:val="ac"/>
  </w:style>
  <w:style w:type="paragraph" w:styleId="25">
    <w:name w:val="List Number 2"/>
    <w:basedOn w:val="ab"/>
    <w:pPr>
      <w:numPr>
        <w:numId w:val="1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b"/>
    <w:pPr>
      <w:numPr>
        <w:numId w:val="1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b"/>
    <w:pPr>
      <w:numPr>
        <w:numId w:val="1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b"/>
    <w:pPr>
      <w:numPr>
        <w:numId w:val="1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Pr>
      <w:rFonts w:ascii="Courier New" w:hAnsi="Courier New" w:cs="Courier New"/>
    </w:rPr>
  </w:style>
  <w:style w:type="paragraph" w:styleId="2fc">
    <w:name w:val="envelope return"/>
    <w:basedOn w:val="ab"/>
    <w:rPr>
      <w:rFonts w:ascii="Arial" w:hAnsi="Arial" w:cs="Arial"/>
      <w:sz w:val="20"/>
    </w:rPr>
  </w:style>
  <w:style w:type="table" w:styleId="1e">
    <w:name w:val="Table 3D effects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d">
    <w:name w:val="Table 3D effects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4">
    <w:name w:val="Table 3D effects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ff9">
    <w:name w:val="Normal Indent"/>
    <w:basedOn w:val="ab"/>
    <w:pPr>
      <w:ind w:left="708"/>
    </w:pPr>
  </w:style>
  <w:style w:type="character" w:styleId="HTMLa">
    <w:name w:val="HTML Definition"/>
    <w:rPr>
      <w:i/>
      <w:iCs/>
    </w:rPr>
  </w:style>
  <w:style w:type="paragraph" w:styleId="affffa">
    <w:name w:val="table of figures"/>
    <w:basedOn w:val="ab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paragraph" w:customStyle="1" w:styleId="GOSTListnormal3">
    <w:name w:val="_GOST_List_normal_3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4">
    <w:name w:val="_GOST_List_normal_4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STListnum">
    <w:name w:val="_GOST_List_num"/>
    <w:pPr>
      <w:numPr>
        <w:numId w:val="7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table" w:styleId="affffb">
    <w:name w:val="Table Grid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TITULnew">
    <w:name w:val="OTR_TITUL_new"/>
    <w:basedOn w:val="OTRNormal"/>
    <w:uiPriority w:val="99"/>
    <w:semiHidden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b"/>
    <w:uiPriority w:val="99"/>
    <w:semiHidden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b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b"/>
    <w:semiHidden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uiPriority w:val="9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uiPriority w:val="99"/>
    <w:semiHidden/>
    <w:pPr>
      <w:ind w:left="21"/>
      <w:jc w:val="center"/>
    </w:pPr>
  </w:style>
  <w:style w:type="paragraph" w:customStyle="1" w:styleId="affffc">
    <w:name w:val="Основной"/>
    <w:basedOn w:val="ab"/>
    <w:uiPriority w:val="99"/>
    <w:semiHidden/>
  </w:style>
  <w:style w:type="character" w:customStyle="1" w:styleId="OTRSymBoldItalic">
    <w:name w:val="OTR_Sym_Bold_Italic"/>
    <w:uiPriority w:val="99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pPr>
      <w:jc w:val="center"/>
    </w:pPr>
  </w:style>
  <w:style w:type="paragraph" w:customStyle="1" w:styleId="OTRNormalRight">
    <w:name w:val="OTR_Normal_Right"/>
    <w:basedOn w:val="OTRDefault"/>
    <w:uiPriority w:val="99"/>
    <w:semiHidden/>
    <w:pPr>
      <w:jc w:val="right"/>
    </w:pPr>
  </w:style>
  <w:style w:type="paragraph" w:customStyle="1" w:styleId="OTRDefault">
    <w:name w:val="OTR_Default"/>
    <w:link w:val="OTRDefault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3">
    <w:name w:val="Список маркированный"/>
    <w:basedOn w:val="ab"/>
    <w:semiHidden/>
    <w:pPr>
      <w:numPr>
        <w:numId w:val="23"/>
      </w:numPr>
      <w:tabs>
        <w:tab w:val="clear" w:pos="992"/>
        <w:tab w:val="num" w:pos="360"/>
        <w:tab w:val="left" w:pos="1080"/>
      </w:tabs>
      <w:ind w:left="360" w:hanging="360"/>
    </w:pPr>
  </w:style>
  <w:style w:type="paragraph" w:customStyle="1" w:styleId="OTRNormalMark2">
    <w:name w:val="OTR_Normal_Mark_2"/>
    <w:basedOn w:val="OTRDefault"/>
    <w:uiPriority w:val="99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pPr>
      <w:ind w:left="1701"/>
    </w:pPr>
  </w:style>
  <w:style w:type="paragraph" w:customStyle="1" w:styleId="OTRListNum">
    <w:name w:val="OTR_List_Num"/>
    <w:basedOn w:val="OTRDefault"/>
    <w:link w:val="OTRListNum0"/>
    <w:uiPriority w:val="99"/>
    <w:pPr>
      <w:numPr>
        <w:numId w:val="24"/>
      </w:numPr>
      <w:spacing w:before="60" w:after="60"/>
    </w:pPr>
  </w:style>
  <w:style w:type="character" w:customStyle="1" w:styleId="my">
    <w:name w:val="my жирный"/>
    <w:semiHidden/>
    <w:rPr>
      <w:b/>
    </w:rPr>
  </w:style>
  <w:style w:type="paragraph" w:customStyle="1" w:styleId="OTRNormalNum2">
    <w:name w:val="OTR_Normal_Num_2"/>
    <w:basedOn w:val="OTRDefault"/>
    <w:uiPriority w:val="99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pPr>
      <w:spacing w:after="120"/>
      <w:ind w:left="1985"/>
    </w:pPr>
  </w:style>
  <w:style w:type="paragraph" w:customStyle="1" w:styleId="affffd">
    <w:name w:val="Надпись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OTRHeaderRight">
    <w:name w:val="OTR_Header_Right"/>
    <w:basedOn w:val="ab"/>
    <w:semiHidden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uiPriority w:val="99"/>
    <w:pPr>
      <w:numPr>
        <w:numId w:val="28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uiPriority w:val="99"/>
    <w:pPr>
      <w:numPr>
        <w:numId w:val="26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uiPriority w:val="99"/>
    <w:semiHidden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uiPriority w:val="99"/>
    <w:pPr>
      <w:numPr>
        <w:numId w:val="0"/>
      </w:numPr>
      <w:tabs>
        <w:tab w:val="num" w:pos="0"/>
      </w:tabs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uiPriority w:val="99"/>
    <w:semiHidden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pPr>
      <w:numPr>
        <w:numId w:val="27"/>
      </w:numPr>
      <w:jc w:val="left"/>
    </w:pPr>
  </w:style>
  <w:style w:type="paragraph" w:customStyle="1" w:styleId="OTRTableListMark">
    <w:name w:val="OTR_Table_List_Mark"/>
    <w:basedOn w:val="OTRListMark"/>
    <w:pPr>
      <w:numPr>
        <w:numId w:val="25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pPr>
      <w:tabs>
        <w:tab w:val="num" w:pos="1701"/>
      </w:tabs>
      <w:spacing w:before="60" w:after="60"/>
      <w:ind w:left="1701" w:hanging="283"/>
      <w:jc w:val="left"/>
    </w:pPr>
  </w:style>
  <w:style w:type="paragraph" w:styleId="affffe">
    <w:name w:val="Closing"/>
    <w:basedOn w:val="ab"/>
    <w:link w:val="afffff"/>
    <w:uiPriority w:val="99"/>
    <w:pPr>
      <w:ind w:left="4252" w:firstLine="0"/>
    </w:pPr>
  </w:style>
  <w:style w:type="character" w:customStyle="1" w:styleId="afffff">
    <w:name w:val="Прощание Знак"/>
    <w:basedOn w:val="ac"/>
    <w:link w:val="affff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uiPriority w:val="99"/>
    <w:pPr>
      <w:jc w:val="center"/>
    </w:pPr>
  </w:style>
  <w:style w:type="paragraph" w:customStyle="1" w:styleId="OTRFooter">
    <w:name w:val="OTR_Footer"/>
    <w:basedOn w:val="ab"/>
    <w:uiPriority w:val="99"/>
    <w:semiHidden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pPr>
      <w:ind w:left="2552" w:hanging="1701"/>
    </w:pPr>
  </w:style>
  <w:style w:type="character" w:customStyle="1" w:styleId="OTRSymItalic">
    <w:name w:val="OTR_Sym_Italic"/>
    <w:rPr>
      <w:i/>
    </w:rPr>
  </w:style>
  <w:style w:type="paragraph" w:customStyle="1" w:styleId="OTRFooterRight">
    <w:name w:val="OTR_Footer_Right"/>
    <w:basedOn w:val="ab"/>
    <w:uiPriority w:val="99"/>
    <w:semiHidden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uiPriority w:val="99"/>
    <w:semiHidden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b"/>
    <w:semiHidden/>
    <w:pPr>
      <w:keepNext/>
      <w:widowControl w:val="0"/>
      <w:tabs>
        <w:tab w:val="left" w:pos="1066"/>
      </w:tabs>
      <w:spacing w:before="240" w:after="12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uiPriority w:val="99"/>
    <w:pPr>
      <w:keepNext/>
      <w:keepLines/>
      <w:pBdr>
        <w:top w:val="single" w:sz="4" w:space="1" w:color="000000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b"/>
    <w:uiPriority w:val="99"/>
    <w:semiHidden/>
    <w:pPr>
      <w:ind w:firstLine="0"/>
      <w:jc w:val="center"/>
    </w:pPr>
  </w:style>
  <w:style w:type="paragraph" w:customStyle="1" w:styleId="OTRWarningText">
    <w:name w:val="OTR_Warning_Text"/>
    <w:basedOn w:val="OTRDefault"/>
    <w:uiPriority w:val="99"/>
    <w:pPr>
      <w:keepLines/>
      <w:pBdr>
        <w:left w:val="single" w:sz="4" w:space="4" w:color="C0C0C0"/>
        <w:bottom w:val="single" w:sz="4" w:space="1" w:color="000000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uiPriority w:val="99"/>
    <w:pPr>
      <w:keepNext w:val="0"/>
      <w:pageBreakBefore w:val="0"/>
      <w:numPr>
        <w:numId w:val="29"/>
      </w:numPr>
      <w:tabs>
        <w:tab w:val="left" w:pos="1080"/>
      </w:tabs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6"/>
    <w:uiPriority w:val="99"/>
    <w:pPr>
      <w:keepNext w:val="0"/>
      <w:numPr>
        <w:ilvl w:val="0"/>
        <w:numId w:val="0"/>
      </w:numPr>
      <w:tabs>
        <w:tab w:val="num" w:pos="851"/>
      </w:tabs>
      <w:spacing w:before="60" w:after="60"/>
      <w:ind w:left="851" w:hanging="284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0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2340"/>
      </w:tabs>
      <w:spacing w:before="60" w:after="60"/>
      <w:ind w:left="851" w:hanging="284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0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3080"/>
      </w:tabs>
      <w:spacing w:before="0" w:after="0"/>
      <w:ind w:left="851" w:hanging="284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uiPriority w:val="99"/>
    <w:pPr>
      <w:ind w:left="2835"/>
    </w:pPr>
  </w:style>
  <w:style w:type="paragraph" w:customStyle="1" w:styleId="OTRTitleDocCode">
    <w:name w:val="OTR_Title_DocCode"/>
    <w:basedOn w:val="ab"/>
    <w:uiPriority w:val="99"/>
    <w:semiHidden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b"/>
    <w:uiPriority w:val="99"/>
    <w:semiHidden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b"/>
    <w:uiPriority w:val="99"/>
    <w:semiHidden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b"/>
    <w:uiPriority w:val="99"/>
    <w:semiHidden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Pr>
      <w:u w:val="single"/>
    </w:rPr>
  </w:style>
  <w:style w:type="paragraph" w:customStyle="1" w:styleId="OTRTitlePageNum">
    <w:name w:val="OTR_Title_PageNum"/>
    <w:basedOn w:val="ab"/>
    <w:uiPriority w:val="99"/>
    <w:semiHidden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f0">
    <w:name w:val="обычный"/>
    <w:basedOn w:val="ab"/>
    <w:pPr>
      <w:ind w:firstLine="0"/>
      <w:jc w:val="left"/>
    </w:pPr>
    <w:rPr>
      <w:color w:val="000000"/>
      <w:sz w:val="20"/>
    </w:rPr>
  </w:style>
  <w:style w:type="character" w:customStyle="1" w:styleId="afffff1">
    <w:name w:val="Комментарий к шаблону"/>
    <w:rPr>
      <w:i/>
      <w:iCs/>
      <w:color w:val="008000"/>
      <w:sz w:val="22"/>
    </w:rPr>
  </w:style>
  <w:style w:type="paragraph" w:customStyle="1" w:styleId="OTRContents">
    <w:name w:val="OTR_Contents"/>
    <w:basedOn w:val="ab"/>
    <w:semiHidden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Pr>
      <w:b/>
    </w:rPr>
  </w:style>
  <w:style w:type="paragraph" w:customStyle="1" w:styleId="OTRNormalPacked">
    <w:name w:val="OTR_Normal_Packed"/>
    <w:basedOn w:val="OTRNormal"/>
    <w:rPr>
      <w:spacing w:val="-2"/>
    </w:rPr>
  </w:style>
  <w:style w:type="character" w:customStyle="1" w:styleId="OTRPacked">
    <w:name w:val="OTR_Packed"/>
    <w:rPr>
      <w:spacing w:val="-2"/>
    </w:rPr>
  </w:style>
  <w:style w:type="character" w:customStyle="1" w:styleId="OTRNameTable">
    <w:name w:val="OTR_Name_Table Знак"/>
    <w:link w:val="OTRNameTable0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2">
    <w:name w:val="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uiPriority w:val="99"/>
    <w:rPr>
      <w:b/>
    </w:rPr>
  </w:style>
  <w:style w:type="table" w:customStyle="1" w:styleId="OTRTable">
    <w:name w:val="OTR_Table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OTRBLOCK">
    <w:name w:val="OTR_BLOCK"/>
    <w:basedOn w:val="ab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b"/>
    <w:qFormat/>
    <w:pPr>
      <w:spacing w:before="60" w:after="60"/>
      <w:ind w:firstLine="0"/>
    </w:pPr>
    <w:rPr>
      <w:rFonts w:eastAsia="Calibri"/>
      <w:szCs w:val="24"/>
    </w:rPr>
  </w:style>
  <w:style w:type="paragraph" w:customStyle="1" w:styleId="afffff3">
    <w:name w:val="Маркир список"/>
    <w:basedOn w:val="ab"/>
    <w:uiPriority w:val="99"/>
    <w:semiHidden/>
    <w:pPr>
      <w:tabs>
        <w:tab w:val="num" w:pos="1080"/>
        <w:tab w:val="left" w:pos="1191"/>
      </w:tabs>
      <w:spacing w:line="360" w:lineRule="auto"/>
      <w:ind w:left="1080" w:hanging="360"/>
    </w:pPr>
  </w:style>
  <w:style w:type="paragraph" w:customStyle="1" w:styleId="afffff4">
    <w:name w:val="Примечание"/>
    <w:basedOn w:val="ab"/>
    <w:uiPriority w:val="99"/>
    <w:pPr>
      <w:spacing w:before="120" w:line="360" w:lineRule="auto"/>
      <w:ind w:firstLine="0"/>
    </w:pPr>
    <w:rPr>
      <w:szCs w:val="24"/>
    </w:rPr>
  </w:style>
  <w:style w:type="numbering" w:customStyle="1" w:styleId="a">
    <w:name w:val="Нумерованные"/>
    <w:basedOn w:val="ae"/>
    <w:pPr>
      <w:numPr>
        <w:numId w:val="22"/>
      </w:numPr>
    </w:pPr>
  </w:style>
  <w:style w:type="paragraph" w:customStyle="1" w:styleId="afffff5">
    <w:name w:val="Номер года"/>
    <w:basedOn w:val="ab"/>
    <w:uiPriority w:val="99"/>
    <w:semiHidden/>
    <w:pPr>
      <w:spacing w:before="120" w:line="360" w:lineRule="auto"/>
      <w:ind w:firstLine="0"/>
      <w:jc w:val="center"/>
    </w:pPr>
  </w:style>
  <w:style w:type="paragraph" w:customStyle="1" w:styleId="afffff6">
    <w:name w:val="Титульный лист"/>
    <w:basedOn w:val="ab"/>
    <w:uiPriority w:val="99"/>
    <w:semiHidden/>
    <w:pPr>
      <w:widowControl w:val="0"/>
      <w:shd w:val="clear" w:color="auto" w:fill="FFFFFF"/>
      <w:spacing w:before="1718" w:line="360" w:lineRule="auto"/>
      <w:ind w:left="998" w:firstLine="0"/>
      <w:jc w:val="center"/>
    </w:pPr>
  </w:style>
  <w:style w:type="paragraph" w:customStyle="1" w:styleId="afffff7">
    <w:name w:val="Абзац Обычный"/>
    <w:basedOn w:val="ab"/>
    <w:uiPriority w:val="99"/>
    <w:semiHidden/>
    <w:pPr>
      <w:spacing w:line="360" w:lineRule="auto"/>
    </w:pPr>
  </w:style>
  <w:style w:type="paragraph" w:customStyle="1" w:styleId="Web">
    <w:name w:val="Обычный (Web)"/>
    <w:basedOn w:val="ab"/>
    <w:uiPriority w:val="99"/>
    <w:semiHidden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b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8">
    <w:name w:val="Вариант мышь"/>
    <w:basedOn w:val="ab"/>
    <w:next w:val="ab"/>
    <w:uiPriority w:val="99"/>
    <w:semiHidden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</w:style>
  <w:style w:type="paragraph" w:customStyle="1" w:styleId="afffff9">
    <w:name w:val="Вариант клавиатура"/>
    <w:basedOn w:val="ab"/>
    <w:next w:val="OTRTitleDocName"/>
    <w:uiPriority w:val="99"/>
    <w:semiHidden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f">
    <w:name w:val="Абзац Обычный1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5a">
    <w:name w:val="Абзац Обычный5"/>
    <w:basedOn w:val="ab"/>
    <w:semiHidden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3f5">
    <w:name w:val="Абзац Обычный3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afffffa">
    <w:name w:val="Таблица"/>
    <w:basedOn w:val="ab"/>
    <w:uiPriority w:val="99"/>
    <w:semiHidden/>
    <w:pPr>
      <w:widowControl w:val="0"/>
      <w:suppressLineNumbers/>
      <w:spacing w:before="80" w:after="40"/>
      <w:ind w:firstLine="0"/>
    </w:pPr>
    <w:rPr>
      <w:sz w:val="22"/>
      <w:lang w:eastAsia="en-US"/>
    </w:rPr>
  </w:style>
  <w:style w:type="paragraph" w:customStyle="1" w:styleId="afffffb">
    <w:name w:val="Столбец"/>
    <w:basedOn w:val="ab"/>
    <w:semiHidden/>
    <w:pPr>
      <w:widowControl w:val="0"/>
      <w:suppressLineNumber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3">
    <w:name w:val="0 Заголовок 1 ур"/>
    <w:next w:val="ab"/>
    <w:qFormat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Заголовок 2 ур"/>
    <w:next w:val="ab"/>
    <w:qFormat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b"/>
    <w:qFormat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b"/>
    <w:qFormat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pPr>
      <w:keepNext/>
      <w:jc w:val="center"/>
    </w:pPr>
    <w:rPr>
      <w:b/>
      <w:bCs/>
    </w:rPr>
  </w:style>
  <w:style w:type="numbering" w:customStyle="1" w:styleId="210">
    <w:name w:val="Стиль21"/>
    <w:pPr>
      <w:numPr>
        <w:numId w:val="31"/>
      </w:numPr>
    </w:p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b"/>
    <w:uiPriority w:val="9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c">
    <w:name w:val="List Paragraph"/>
    <w:basedOn w:val="ab"/>
    <w:uiPriority w:val="34"/>
    <w:qFormat/>
    <w:pPr>
      <w:ind w:left="720" w:firstLine="0"/>
      <w:contextualSpacing/>
    </w:pPr>
  </w:style>
  <w:style w:type="table" w:customStyle="1" w:styleId="OTRTable1">
    <w:name w:val="OTR_Table1"/>
    <w:basedOn w:val="ad"/>
    <w:uiPriority w:val="9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blk">
    <w:name w:val="blk"/>
    <w:basedOn w:val="ac"/>
  </w:style>
  <w:style w:type="numbering" w:customStyle="1" w:styleId="1f0">
    <w:name w:val="Нет списка1"/>
    <w:next w:val="ae"/>
    <w:uiPriority w:val="99"/>
    <w:semiHidden/>
    <w:unhideWhenUsed/>
  </w:style>
  <w:style w:type="numbering" w:customStyle="1" w:styleId="1f1">
    <w:name w:val="Статья / Раздел1"/>
    <w:basedOn w:val="ae"/>
    <w:next w:val="a4"/>
  </w:style>
  <w:style w:type="table" w:customStyle="1" w:styleId="OTRTable2">
    <w:name w:val="OTR_Table2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1f2">
    <w:name w:val="Сетка таблицы1"/>
    <w:basedOn w:val="ad"/>
    <w:next w:val="affff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3">
    <w:name w:val="Нумерованные1"/>
    <w:basedOn w:val="ae"/>
  </w:style>
  <w:style w:type="paragraph" w:customStyle="1" w:styleId="5b">
    <w:name w:val="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c">
    <w:name w:val="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Pr>
      <w:rFonts w:ascii="Calibri" w:hAnsi="Calibri"/>
      <w:color w:val="008000"/>
      <w:lang w:val="en-US"/>
    </w:rPr>
  </w:style>
  <w:style w:type="paragraph" w:styleId="2ff">
    <w:name w:val="Quote"/>
    <w:basedOn w:val="ab"/>
    <w:next w:val="ab"/>
    <w:link w:val="2ff0"/>
    <w:uiPriority w:val="99"/>
    <w:qFormat/>
    <w:pPr>
      <w:ind w:firstLine="0"/>
    </w:pPr>
    <w:rPr>
      <w:i/>
      <w:iCs/>
      <w:color w:val="000000"/>
    </w:rPr>
  </w:style>
  <w:style w:type="character" w:customStyle="1" w:styleId="2ff0">
    <w:name w:val="Цитата 2 Знак"/>
    <w:basedOn w:val="ac"/>
    <w:link w:val="2ff"/>
    <w:uiPriority w:val="99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d">
    <w:name w:val="TOC Heading"/>
    <w:basedOn w:val="12"/>
    <w:next w:val="ab"/>
    <w:uiPriority w:val="3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b"/>
    <w:uiPriority w:val="99"/>
    <w:pPr>
      <w:keepLines/>
      <w:spacing w:line="288" w:lineRule="auto"/>
    </w:pPr>
    <w:rPr>
      <w:sz w:val="28"/>
    </w:rPr>
  </w:style>
  <w:style w:type="paragraph" w:customStyle="1" w:styleId="otrheader0">
    <w:name w:val="_otr_heade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Sign">
    <w:name w:val="_ASFK_Sign"/>
    <w:basedOn w:val="ab"/>
    <w:uiPriority w:val="99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Pr>
      <w:b/>
    </w:rPr>
  </w:style>
  <w:style w:type="paragraph" w:customStyle="1" w:styleId="ASFKTableHead">
    <w:name w:val="_ASFK_Table_Head"/>
    <w:basedOn w:val="ab"/>
    <w:pPr>
      <w:keepNext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3"/>
    <w:uiPriority w:val="99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3"/>
    <w:uiPriority w:val="99"/>
    <w:pPr>
      <w:numPr>
        <w:numId w:val="32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pPr>
      <w:spacing w:before="0" w:after="160"/>
    </w:pPr>
    <w:rPr>
      <w:szCs w:val="20"/>
    </w:rPr>
  </w:style>
  <w:style w:type="paragraph" w:customStyle="1" w:styleId="afffffe">
    <w:name w:val="Знак Знак Знак 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b"/>
    <w:uiPriority w:val="99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f">
    <w:name w:val="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c"/>
    <w:uiPriority w:val="99"/>
  </w:style>
  <w:style w:type="paragraph" w:customStyle="1" w:styleId="xmsolistparagraph">
    <w:name w:val="x_msolistparagraph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b"/>
    <w:uiPriority w:val="99"/>
    <w:pPr>
      <w:keepNext/>
      <w:widowControl w:val="0"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4">
    <w:name w:val="Стиль1"/>
    <w:uiPriority w:val="99"/>
  </w:style>
  <w:style w:type="numbering" w:customStyle="1" w:styleId="20">
    <w:name w:val="Стиль2"/>
    <w:pPr>
      <w:numPr>
        <w:numId w:val="35"/>
      </w:numPr>
    </w:pPr>
  </w:style>
  <w:style w:type="numbering" w:customStyle="1" w:styleId="32">
    <w:name w:val="Стиль 3"/>
    <w:pPr>
      <w:numPr>
        <w:numId w:val="36"/>
      </w:numPr>
    </w:pPr>
  </w:style>
  <w:style w:type="paragraph" w:styleId="affffff0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b"/>
    <w:uiPriority w:val="99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5">
    <w:name w:val="Надпись1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numbering" w:customStyle="1" w:styleId="1ai1">
    <w:name w:val="1 / a / i1"/>
    <w:basedOn w:val="ae"/>
    <w:next w:val="1ai"/>
    <w:pPr>
      <w:numPr>
        <w:numId w:val="32"/>
      </w:numPr>
    </w:pPr>
  </w:style>
  <w:style w:type="numbering" w:customStyle="1" w:styleId="11">
    <w:name w:val="Стиль11"/>
    <w:pPr>
      <w:numPr>
        <w:numId w:val="33"/>
      </w:numPr>
    </w:pPr>
  </w:style>
  <w:style w:type="numbering" w:customStyle="1" w:styleId="31">
    <w:name w:val="Стиль 31"/>
    <w:pPr>
      <w:numPr>
        <w:numId w:val="34"/>
      </w:numPr>
    </w:pPr>
  </w:style>
  <w:style w:type="paragraph" w:customStyle="1" w:styleId="otrtablenormal">
    <w:name w:val="otr_table_normal"/>
    <w:uiPriority w:val="99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b"/>
    <w:next w:val="ab"/>
    <w:uiPriority w:val="99"/>
    <w:pPr>
      <w:numPr>
        <w:ilvl w:val="1"/>
        <w:numId w:val="37"/>
      </w:numPr>
      <w:spacing w:after="60"/>
      <w:contextualSpacing/>
    </w:pPr>
    <w:rPr>
      <w:sz w:val="28"/>
      <w:lang w:val="en-US"/>
    </w:rPr>
  </w:style>
  <w:style w:type="paragraph" w:customStyle="1" w:styleId="EBListmark3">
    <w:name w:val="_EB_List_mark3"/>
    <w:basedOn w:val="EBListmark2"/>
    <w:uiPriority w:val="99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rPr>
      <w:rFonts w:eastAsia="Times New Roman"/>
      <w:sz w:val="20"/>
    </w:rPr>
  </w:style>
  <w:style w:type="paragraph" w:customStyle="1" w:styleId="-110">
    <w:name w:val="Цветная заливка - Акцент 11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Средняя сетка 21"/>
    <w:uiPriority w:val="1"/>
    <w:qFormat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basedOn w:val="00"/>
    <w:uiPriority w:val="99"/>
    <w:rPr>
      <w:b/>
      <w:bCs/>
    </w:rPr>
  </w:style>
  <w:style w:type="paragraph" w:customStyle="1" w:styleId="0-2">
    <w:name w:val="0 Титул - шифр"/>
    <w:basedOn w:val="00"/>
    <w:uiPriority w:val="99"/>
    <w:pPr>
      <w:jc w:val="center"/>
    </w:pPr>
    <w:rPr>
      <w:szCs w:val="20"/>
    </w:rPr>
  </w:style>
  <w:style w:type="paragraph" w:customStyle="1" w:styleId="014">
    <w:name w:val="0 Таблица Текст_1"/>
    <w:basedOn w:val="ab"/>
    <w:uiPriority w:val="99"/>
    <w:qFormat/>
    <w:pPr>
      <w:ind w:firstLine="0"/>
    </w:pPr>
    <w:rPr>
      <w:color w:val="000000"/>
      <w:sz w:val="20"/>
      <w:szCs w:val="24"/>
    </w:rPr>
  </w:style>
  <w:style w:type="paragraph" w:customStyle="1" w:styleId="-111">
    <w:name w:val="Цветной список - Акцент 11"/>
    <w:basedOn w:val="ab"/>
    <w:link w:val="-13"/>
    <w:uiPriority w:val="34"/>
    <w:qFormat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3">
    <w:name w:val="Цветной список - Акцент 1 Знак"/>
    <w:link w:val="-111"/>
    <w:uiPriority w:val="34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6">
    <w:name w:val="Заголовок 1 без номера"/>
    <w:basedOn w:val="12"/>
    <w:link w:val="1f7"/>
    <w:qFormat/>
    <w:pPr>
      <w:keepLines/>
      <w:pageBreakBefore w:val="0"/>
      <w:numPr>
        <w:numId w:val="0"/>
      </w:numPr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7">
    <w:name w:val="Заголовок 1 без номера Знак"/>
    <w:link w:val="1f6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b"/>
    <w:uiPriority w:val="99"/>
    <w:qFormat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b"/>
    <w:uiPriority w:val="99"/>
    <w:qFormat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b"/>
    <w:uiPriority w:val="99"/>
    <w:qFormat/>
    <w:pPr>
      <w:outlineLvl w:val="9"/>
    </w:pPr>
  </w:style>
  <w:style w:type="character" w:customStyle="1" w:styleId="0d">
    <w:name w:val="0 Надстрочный текст"/>
    <w:uiPriority w:val="1"/>
    <w:qFormat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2">
    <w:name w:val="0 Прил Заголовок 1 ур"/>
    <w:next w:val="0e"/>
    <w:uiPriority w:val="99"/>
    <w:qFormat/>
    <w:pPr>
      <w:pageBreakBefore/>
      <w:numPr>
        <w:numId w:val="54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e"/>
    <w:uiPriority w:val="99"/>
    <w:qFormat/>
    <w:pPr>
      <w:numPr>
        <w:ilvl w:val="1"/>
        <w:numId w:val="54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2"/>
    <w:next w:val="ab"/>
    <w:uiPriority w:val="99"/>
    <w:qFormat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qFormat/>
    <w:pPr>
      <w:numPr>
        <w:ilvl w:val="3"/>
        <w:numId w:val="54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0">
    <w:name w:val="0 Прил Заголовок 5 ур (не по ГОСТ)"/>
    <w:next w:val="0e"/>
    <w:uiPriority w:val="99"/>
    <w:qFormat/>
    <w:pPr>
      <w:keepNext/>
      <w:keepLines/>
      <w:numPr>
        <w:ilvl w:val="4"/>
        <w:numId w:val="54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0">
    <w:name w:val="0 Прил Заголовок 6 ур (не по ГОСТ)"/>
    <w:next w:val="0e"/>
    <w:uiPriority w:val="99"/>
    <w:qFormat/>
    <w:pPr>
      <w:keepNext/>
      <w:keepLines/>
      <w:numPr>
        <w:ilvl w:val="5"/>
        <w:numId w:val="54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b"/>
    <w:uiPriority w:val="99"/>
    <w:qFormat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10">
    <w:name w:val="0 Список 1 ур"/>
    <w:uiPriority w:val="99"/>
    <w:qFormat/>
    <w:pPr>
      <w:numPr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">
    <w:name w:val="0 Список 2 ур"/>
    <w:uiPriority w:val="99"/>
    <w:qFormat/>
    <w:pPr>
      <w:numPr>
        <w:ilvl w:val="1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uiPriority w:val="99"/>
    <w:qFormat/>
    <w:pPr>
      <w:numPr>
        <w:ilvl w:val="2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uiPriority w:val="99"/>
    <w:qFormat/>
    <w:pPr>
      <w:numPr>
        <w:ilvl w:val="3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">
    <w:name w:val="0 Список 5 ур"/>
    <w:uiPriority w:val="99"/>
    <w:qFormat/>
    <w:pPr>
      <w:numPr>
        <w:ilvl w:val="4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">
    <w:name w:val="0 Список 6 ур"/>
    <w:uiPriority w:val="99"/>
    <w:qFormat/>
    <w:pPr>
      <w:numPr>
        <w:ilvl w:val="5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"/>
    <w:uiPriority w:val="99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</w:style>
  <w:style w:type="paragraph" w:customStyle="1" w:styleId="01">
    <w:name w:val="0 Список без нумер 1 ур"/>
    <w:uiPriority w:val="99"/>
    <w:qFormat/>
    <w:pPr>
      <w:numPr>
        <w:numId w:val="5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pPr>
      <w:numPr>
        <w:numId w:val="56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">
    <w:name w:val="0 Список без нумер 3 ур"/>
    <w:uiPriority w:val="99"/>
    <w:qFormat/>
    <w:pPr>
      <w:numPr>
        <w:ilvl w:val="2"/>
        <w:numId w:val="57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5">
    <w:name w:val="0 таблица 1"/>
    <w:basedOn w:val="affffb"/>
    <w:uiPriority w:val="99"/>
    <w:tblPr/>
    <w:tblStylePr w:type="firstRow">
      <w:pPr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6">
    <w:name w:val="0 Таблица заголовок графы_1"/>
    <w:basedOn w:val="0150"/>
    <w:uiPriority w:val="99"/>
    <w:qFormat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строки_1"/>
    <w:basedOn w:val="0151"/>
    <w:uiPriority w:val="99"/>
    <w:qFormat/>
    <w:pPr>
      <w:spacing w:line="240" w:lineRule="auto"/>
    </w:pPr>
  </w:style>
  <w:style w:type="paragraph" w:customStyle="1" w:styleId="0f1">
    <w:name w:val="0 Таблица Подпись"/>
    <w:uiPriority w:val="99"/>
    <w:qFormat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1">
    <w:name w:val="0 Таблица Список 1"/>
    <w:basedOn w:val="ae"/>
    <w:uiPriority w:val="99"/>
    <w:pPr>
      <w:numPr>
        <w:numId w:val="38"/>
      </w:numPr>
    </w:pPr>
  </w:style>
  <w:style w:type="paragraph" w:customStyle="1" w:styleId="0115">
    <w:name w:val="0 Таблица Список 1 ур_1.5"/>
    <w:basedOn w:val="010"/>
    <w:uiPriority w:val="99"/>
    <w:qFormat/>
    <w:pPr>
      <w:numPr>
        <w:numId w:val="59"/>
      </w:numPr>
      <w:contextualSpacing/>
    </w:pPr>
  </w:style>
  <w:style w:type="paragraph" w:customStyle="1" w:styleId="0110">
    <w:name w:val="0 Таблица Список 1 ур_1"/>
    <w:basedOn w:val="0115"/>
    <w:uiPriority w:val="99"/>
    <w:qFormat/>
    <w:pPr>
      <w:numPr>
        <w:numId w:val="5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"/>
    <w:uiPriority w:val="99"/>
    <w:qFormat/>
    <w:pPr>
      <w:numPr>
        <w:ilvl w:val="0"/>
        <w:numId w:val="0"/>
      </w:numPr>
      <w:ind w:left="567" w:hanging="454"/>
    </w:pPr>
  </w:style>
  <w:style w:type="paragraph" w:customStyle="1" w:styleId="021">
    <w:name w:val="0 Таблица Список 2 ур_1"/>
    <w:basedOn w:val="0215"/>
    <w:uiPriority w:val="99"/>
    <w:qFormat/>
    <w:pPr>
      <w:numPr>
        <w:numId w:val="6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3"/>
    <w:uiPriority w:val="99"/>
    <w:qFormat/>
    <w:pPr>
      <w:jc w:val="both"/>
    </w:pPr>
    <w:rPr>
      <w:lang w:val="en-US"/>
    </w:rPr>
  </w:style>
  <w:style w:type="numbering" w:customStyle="1" w:styleId="0">
    <w:name w:val="0 Тест список"/>
    <w:pPr>
      <w:numPr>
        <w:numId w:val="39"/>
      </w:numPr>
    </w:pPr>
  </w:style>
  <w:style w:type="paragraph" w:customStyle="1" w:styleId="a5">
    <w:name w:val="Многоуровневый_список"/>
    <w:basedOn w:val="ab"/>
    <w:link w:val="affffff1"/>
    <w:uiPriority w:val="99"/>
    <w:pPr>
      <w:numPr>
        <w:numId w:val="41"/>
      </w:numPr>
      <w:spacing w:after="120" w:line="276" w:lineRule="auto"/>
      <w:contextualSpacing/>
    </w:pPr>
    <w:rPr>
      <w:sz w:val="28"/>
    </w:rPr>
  </w:style>
  <w:style w:type="paragraph" w:customStyle="1" w:styleId="a8">
    <w:name w:val="Маркированный абзац"/>
    <w:basedOn w:val="ab"/>
    <w:link w:val="affffff2"/>
    <w:uiPriority w:val="99"/>
    <w:pPr>
      <w:numPr>
        <w:numId w:val="40"/>
      </w:numPr>
      <w:spacing w:after="60" w:line="276" w:lineRule="auto"/>
      <w:contextualSpacing/>
    </w:pPr>
    <w:rPr>
      <w:sz w:val="28"/>
    </w:rPr>
  </w:style>
  <w:style w:type="character" w:customStyle="1" w:styleId="affffff2">
    <w:name w:val="Маркированный абзац Знак"/>
    <w:link w:val="a8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Многоуровневый_список Знак"/>
    <w:link w:val="a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3">
    <w:name w:val="обычный текст"/>
    <w:basedOn w:val="ab"/>
    <w:link w:val="affffff4"/>
    <w:qFormat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4">
    <w:name w:val="обычный текст Знак"/>
    <w:link w:val="affffff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Pr>
      <w:i/>
      <w:iCs/>
    </w:rPr>
  </w:style>
  <w:style w:type="paragraph" w:customStyle="1" w:styleId="otrtablename">
    <w:name w:val="otr_table_name"/>
    <w:next w:val="otrnormal2"/>
    <w:uiPriority w:val="99"/>
    <w:pPr>
      <w:keepNext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pPr>
      <w:outlineLvl w:val="9"/>
    </w:pPr>
    <w:rPr>
      <w:sz w:val="24"/>
    </w:rPr>
  </w:style>
  <w:style w:type="character" w:customStyle="1" w:styleId="otrsymbold0">
    <w:name w:val="otr_sym_bold"/>
    <w:rPr>
      <w:b/>
    </w:rPr>
  </w:style>
  <w:style w:type="character" w:customStyle="1" w:styleId="otrsymitalic1">
    <w:name w:val="otr_sym_italic"/>
    <w:rPr>
      <w:i/>
    </w:rPr>
  </w:style>
  <w:style w:type="paragraph" w:customStyle="1" w:styleId="otrtablecentr">
    <w:name w:val="otr_table_centr"/>
    <w:basedOn w:val="otrtablenormal"/>
    <w:uiPriority w:val="99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pPr>
      <w:pageBreakBefore w:val="0"/>
      <w:numPr>
        <w:numId w:val="0"/>
      </w:numPr>
      <w:pBdr>
        <w:top w:val="single" w:sz="4" w:space="16" w:color="000000"/>
      </w:pBdr>
      <w:tabs>
        <w:tab w:val="num" w:pos="340"/>
      </w:tabs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Pr>
      <w:b/>
      <w:i/>
    </w:rPr>
  </w:style>
  <w:style w:type="paragraph" w:customStyle="1" w:styleId="otrpicture">
    <w:name w:val="otr_picture"/>
    <w:next w:val="otrpicturename"/>
    <w:uiPriority w:val="99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Pr>
      <w:u w:val="single"/>
    </w:rPr>
  </w:style>
  <w:style w:type="character" w:customStyle="1" w:styleId="otrsymboldunderline">
    <w:name w:val="otr_sym_bold_underline"/>
    <w:rPr>
      <w:b/>
      <w:u w:val="single"/>
    </w:rPr>
  </w:style>
  <w:style w:type="character" w:customStyle="1" w:styleId="otrsymitalicunderline">
    <w:name w:val="otr_sym_italic_underline"/>
    <w:rPr>
      <w:i/>
      <w:u w:val="single"/>
    </w:rPr>
  </w:style>
  <w:style w:type="character" w:customStyle="1" w:styleId="otrsymbolditalicunderline">
    <w:name w:val="otr_sym_bold_italic_underline"/>
    <w:rPr>
      <w:b/>
      <w:i/>
      <w:u w:val="single"/>
    </w:rPr>
  </w:style>
  <w:style w:type="table" w:customStyle="1" w:styleId="otrtable0">
    <w:name w:val="otr_table"/>
    <w:basedOn w:val="3d"/>
    <w:pPr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pPr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f1">
    <w:name w:val="Заголовок 2 Приложение"/>
    <w:basedOn w:val="1f8"/>
    <w:uiPriority w:val="99"/>
    <w:pPr>
      <w:outlineLvl w:val="1"/>
    </w:pPr>
    <w:rPr>
      <w:sz w:val="28"/>
    </w:rPr>
  </w:style>
  <w:style w:type="paragraph" w:customStyle="1" w:styleId="otrlistnum2">
    <w:name w:val="otr_list_num2"/>
    <w:uiPriority w:val="99"/>
    <w:pPr>
      <w:numPr>
        <w:numId w:val="44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pPr>
      <w:numPr>
        <w:numId w:val="45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d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trtablnohead">
    <w:name w:val="otr_tabl_no_head"/>
    <w:basedOn w:val="ad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Autospacing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8">
    <w:name w:val="Заголовок 1 Приложения"/>
    <w:basedOn w:val="12"/>
    <w:next w:val="otrnormal2"/>
    <w:uiPriority w:val="99"/>
    <w:pPr>
      <w:pageBreakBefore w:val="0"/>
      <w:numPr>
        <w:numId w:val="0"/>
      </w:numPr>
      <w:tabs>
        <w:tab w:val="num" w:pos="340"/>
      </w:tabs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pPr>
      <w:ind w:left="1491"/>
    </w:pPr>
  </w:style>
  <w:style w:type="paragraph" w:customStyle="1" w:styleId="otrnormal20">
    <w:name w:val="otr_normal2"/>
    <w:basedOn w:val="otrnormal2"/>
    <w:uiPriority w:val="99"/>
    <w:pPr>
      <w:ind w:left="1848"/>
    </w:pPr>
  </w:style>
  <w:style w:type="paragraph" w:customStyle="1" w:styleId="otrnormal3">
    <w:name w:val="otr_normal3"/>
    <w:basedOn w:val="otrnormal20"/>
    <w:uiPriority w:val="99"/>
    <w:pPr>
      <w:ind w:left="2206"/>
    </w:pPr>
    <w:rPr>
      <w:lang w:val="en-US"/>
    </w:rPr>
  </w:style>
  <w:style w:type="paragraph" w:customStyle="1" w:styleId="otrnormal2">
    <w:name w:val="otr_normal"/>
    <w:uiPriority w:val="99"/>
    <w:pPr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b"/>
    <w:uiPriority w:val="99"/>
    <w:pPr>
      <w:numPr>
        <w:numId w:val="42"/>
      </w:numPr>
      <w:tabs>
        <w:tab w:val="left" w:pos="397"/>
      </w:tabs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pPr>
      <w:numPr>
        <w:numId w:val="43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pPr>
      <w:numPr>
        <w:numId w:val="46"/>
      </w:num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pPr>
      <w:numPr>
        <w:numId w:val="47"/>
      </w:numPr>
    </w:pPr>
  </w:style>
  <w:style w:type="paragraph" w:customStyle="1" w:styleId="otrheader-footer">
    <w:name w:val="otr_header-footer"/>
    <w:uiPriority w:val="99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uiPriority w:val="9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5">
    <w:name w:val="toa heading"/>
    <w:basedOn w:val="ab"/>
    <w:next w:val="ab"/>
    <w:uiPriority w:val="99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atesNotes">
    <w:name w:val="Dates/Notes"/>
    <w:basedOn w:val="ab"/>
    <w:uiPriority w:val="99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sz w:val="28"/>
      <w:szCs w:val="20"/>
    </w:rPr>
  </w:style>
  <w:style w:type="character" w:customStyle="1" w:styleId="gertovskayairina">
    <w:name w:val="gertovskaya.irina"/>
    <w:semiHidden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59">
    <w:name w:val="xl59"/>
    <w:basedOn w:val="ab"/>
    <w:uiPriority w:val="99"/>
    <w:pPr>
      <w:pBdr>
        <w:bottom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1f9">
    <w:name w:val="Знак 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b">
    <w:name w:val="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1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6">
    <w:name w:val="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1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e">
    <w:name w:val="Знак Знак Знак1 Знак Знак Знак Знак Знак Знак Знак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2">
    <w:name w:val="Знак Знак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f">
    <w:name w:val="Знак Знак1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f0">
    <w:name w:val="Знак Знак Знак1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7">
    <w:name w:val="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6">
    <w:name w:val="Знак Знак3"/>
    <w:rPr>
      <w:b/>
      <w:sz w:val="32"/>
      <w:szCs w:val="32"/>
      <w:lang w:val="ru-RU" w:eastAsia="ru-RU" w:bidi="ar-SA"/>
    </w:rPr>
  </w:style>
  <w:style w:type="paragraph" w:customStyle="1" w:styleId="3f7">
    <w:name w:val="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b"/>
    <w:next w:val="ab"/>
    <w:uiPriority w:val="99"/>
    <w:semiHidden/>
    <w:pPr>
      <w:pageBreakBefore/>
      <w:widowControl w:val="0"/>
      <w:numPr>
        <w:numId w:val="48"/>
      </w:numPr>
      <w:pBdr>
        <w:bottom w:val="single" w:sz="18" w:space="1" w:color="000000"/>
      </w:pBdr>
      <w:shd w:val="pct12" w:color="auto" w:fill="FFFFFF"/>
      <w:tabs>
        <w:tab w:val="left" w:pos="1418"/>
        <w:tab w:val="num" w:pos="2138"/>
      </w:tabs>
      <w:ind w:left="2138" w:hanging="360"/>
    </w:pPr>
    <w:rPr>
      <w:b/>
      <w:sz w:val="28"/>
      <w:lang w:val="en-US" w:eastAsia="en-US"/>
    </w:rPr>
  </w:style>
  <w:style w:type="paragraph" w:customStyle="1" w:styleId="CharCharChar">
    <w:name w:val="Char Char Char"/>
    <w:basedOn w:val="ab"/>
    <w:uiPriority w:val="99"/>
    <w:semiHidden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uiPriority w:val="99"/>
    <w:rPr>
      <w:b/>
    </w:rPr>
  </w:style>
  <w:style w:type="paragraph" w:customStyle="1" w:styleId="OTRTableNum2">
    <w:name w:val="_OTR_Table_Num"/>
    <w:basedOn w:val="ab"/>
    <w:uiPriority w:val="99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b"/>
    <w:uiPriority w:val="99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6"/>
    <w:next w:val="FTAS2"/>
    <w:uiPriority w:val="99"/>
    <w:pPr>
      <w:pageBreakBefore/>
      <w:numPr>
        <w:ilvl w:val="0"/>
        <w:numId w:val="0"/>
      </w:numPr>
      <w:pBdr>
        <w:top w:val="single" w:sz="48" w:space="4" w:color="000000"/>
      </w:pBdr>
      <w:tabs>
        <w:tab w:val="num" w:pos="720"/>
        <w:tab w:val="num" w:pos="1440"/>
      </w:tabs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0"/>
    <w:next w:val="ab"/>
    <w:uiPriority w:val="99"/>
    <w:pPr>
      <w:numPr>
        <w:ilvl w:val="0"/>
        <w:numId w:val="0"/>
      </w:numPr>
      <w:pBdr>
        <w:top w:val="single" w:sz="36" w:space="1" w:color="000000"/>
      </w:pBdr>
      <w:tabs>
        <w:tab w:val="left" w:pos="471"/>
        <w:tab w:val="num" w:pos="1080"/>
        <w:tab w:val="num" w:pos="2160"/>
      </w:tabs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f1"/>
    <w:uiPriority w:val="99"/>
    <w:pPr>
      <w:spacing w:before="120" w:after="120"/>
      <w:ind w:left="2520" w:firstLine="0"/>
      <w:jc w:val="left"/>
    </w:pPr>
    <w:rPr>
      <w:sz w:val="20"/>
    </w:rPr>
  </w:style>
  <w:style w:type="paragraph" w:customStyle="1" w:styleId="FTAS">
    <w:name w:val="FTAS_Перечень_*"/>
    <w:basedOn w:val="ab"/>
    <w:uiPriority w:val="99"/>
    <w:pPr>
      <w:keepLines/>
      <w:numPr>
        <w:numId w:val="49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b"/>
    <w:uiPriority w:val="99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b"/>
    <w:next w:val="ab"/>
    <w:uiPriority w:val="99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Pr>
      <w:color w:val="990000"/>
    </w:rPr>
  </w:style>
  <w:style w:type="character" w:customStyle="1" w:styleId="HighlightedVariable">
    <w:name w:val="Highlighted Variable"/>
    <w:rPr>
      <w:rFonts w:ascii="Courier New" w:hAnsi="Courier New"/>
      <w:color w:val="0000FF"/>
    </w:rPr>
  </w:style>
  <w:style w:type="character" w:customStyle="1" w:styleId="m1">
    <w:name w:val="m1"/>
    <w:rPr>
      <w:color w:val="0000FF"/>
    </w:rPr>
  </w:style>
  <w:style w:type="paragraph" w:customStyle="1" w:styleId="1ff2">
    <w:name w:val="Заголовок оглавления1"/>
    <w:basedOn w:val="12"/>
    <w:next w:val="ab"/>
    <w:uiPriority w:val="9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Pr>
      <w:b/>
      <w:bCs/>
    </w:rPr>
  </w:style>
  <w:style w:type="paragraph" w:customStyle="1" w:styleId="TableCellL">
    <w:name w:val="Table Cell L"/>
    <w:basedOn w:val="ab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pPr>
      <w:jc w:val="center"/>
    </w:pPr>
    <w:rPr>
      <w:szCs w:val="24"/>
    </w:rPr>
  </w:style>
  <w:style w:type="character" w:customStyle="1" w:styleId="balybinandrey">
    <w:name w:val="balybin.andrey"/>
    <w:semiHidden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4">
    <w:name w:val="xl6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5">
    <w:name w:val="xl6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6">
    <w:name w:val="xl6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7">
    <w:name w:val="xl67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8">
    <w:name w:val="xl68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9">
    <w:name w:val="xl69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0">
    <w:name w:val="xl70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1">
    <w:name w:val="xl71"/>
    <w:basedOn w:val="ab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2">
    <w:name w:val="xl72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3">
    <w:name w:val="xl73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4">
    <w:name w:val="xl7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5">
    <w:name w:val="xl7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76">
    <w:name w:val="xl76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78">
    <w:name w:val="xl78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79">
    <w:name w:val="xl79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0">
    <w:name w:val="xl8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1">
    <w:name w:val="xl81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2">
    <w:name w:val="xl82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3">
    <w:name w:val="xl83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4">
    <w:name w:val="xl84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5">
    <w:name w:val="xl85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6">
    <w:name w:val="xl8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400"/>
      <w:jc w:val="left"/>
    </w:pPr>
    <w:rPr>
      <w:color w:val="000000"/>
      <w:sz w:val="20"/>
    </w:rPr>
  </w:style>
  <w:style w:type="paragraph" w:customStyle="1" w:styleId="xl87">
    <w:name w:val="xl8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8">
    <w:name w:val="xl88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9">
    <w:name w:val="xl89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90">
    <w:name w:val="xl9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table" w:customStyle="1" w:styleId="DefaultTable">
    <w:name w:val="Default Tabl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b"/>
    <w:qFormat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semiHidden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semiHidden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semiHidden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3">
    <w:name w:val="Текст сноски Знак1"/>
    <w:semiHidden/>
  </w:style>
  <w:style w:type="table" w:styleId="-33">
    <w:name w:val="Colorful Shading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b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b"/>
    <w:uiPriority w:val="34"/>
    <w:qFormat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rPr>
      <w:lang w:eastAsia="ru-RU"/>
    </w:rPr>
  </w:style>
  <w:style w:type="paragraph" w:customStyle="1" w:styleId="BulletList">
    <w:name w:val="Bullet List"/>
    <w:basedOn w:val="ab"/>
    <w:link w:val="BulletListChar1"/>
    <w:qFormat/>
    <w:pPr>
      <w:numPr>
        <w:numId w:val="61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b"/>
    <w:uiPriority w:val="99"/>
    <w:qFormat/>
    <w:pPr>
      <w:numPr>
        <w:ilvl w:val="1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b"/>
    <w:uiPriority w:val="99"/>
    <w:qFormat/>
    <w:pPr>
      <w:numPr>
        <w:ilvl w:val="2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4">
    <w:name w:val="Light Grid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b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</w:style>
  <w:style w:type="paragraph" w:styleId="affffff8">
    <w:name w:val="endnote text"/>
    <w:basedOn w:val="ab"/>
    <w:link w:val="affffff9"/>
    <w:pPr>
      <w:ind w:firstLine="0"/>
    </w:pPr>
    <w:rPr>
      <w:sz w:val="20"/>
    </w:rPr>
  </w:style>
  <w:style w:type="character" w:customStyle="1" w:styleId="affffff9">
    <w:name w:val="Текст концевой сноски Знак"/>
    <w:basedOn w:val="ac"/>
    <w:link w:val="affffff8"/>
    <w:rPr>
      <w:rFonts w:ascii="Times New Roman" w:eastAsia="Times New Roman" w:hAnsi="Times New Roman" w:cs="Times New Roman"/>
      <w:sz w:val="20"/>
      <w:szCs w:val="20"/>
    </w:rPr>
  </w:style>
  <w:style w:type="character" w:styleId="affffffa">
    <w:name w:val="endnote reference"/>
    <w:uiPriority w:val="99"/>
    <w:rPr>
      <w:vertAlign w:val="superscript"/>
    </w:rPr>
  </w:style>
  <w:style w:type="paragraph" w:customStyle="1" w:styleId="1ff4">
    <w:name w:val="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5">
    <w:name w:val="Знак1 Знак Знак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f1"/>
    <w:pPr>
      <w:numPr>
        <w:numId w:val="50"/>
      </w:numPr>
      <w:tabs>
        <w:tab w:val="clear" w:pos="3246"/>
        <w:tab w:val="num" w:pos="2808"/>
      </w:tabs>
      <w:spacing w:before="60" w:after="60"/>
      <w:ind w:left="2806" w:hanging="357"/>
    </w:pPr>
    <w:rPr>
      <w:sz w:val="20"/>
    </w:rPr>
  </w:style>
  <w:style w:type="character" w:customStyle="1" w:styleId="OTRNameTable1">
    <w:name w:val="OTR_Name_Table Знак Знак1"/>
    <w:rPr>
      <w:b/>
      <w:sz w:val="24"/>
    </w:rPr>
  </w:style>
  <w:style w:type="character" w:customStyle="1" w:styleId="ASFKSymBoldItalic">
    <w:name w:val="_ASFK_Sym_Bold_Italic"/>
    <w:uiPriority w:val="99"/>
    <w:rPr>
      <w:b/>
      <w:i/>
    </w:rPr>
  </w:style>
  <w:style w:type="paragraph" w:customStyle="1" w:styleId="ASFKListnum1">
    <w:name w:val="_ASFK_List_num1"/>
    <w:link w:val="ASFKListnum10"/>
    <w:pPr>
      <w:numPr>
        <w:numId w:val="51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6">
    <w:name w:val="Знак Знак Знак1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b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b"/>
    <w:uiPriority w:val="99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Pr>
      <w:b/>
      <w:sz w:val="24"/>
    </w:rPr>
  </w:style>
  <w:style w:type="character" w:customStyle="1" w:styleId="OTRNormal21">
    <w:name w:val="OTR_Normal Знак2"/>
    <w:rPr>
      <w:sz w:val="24"/>
      <w:lang w:val="ru-RU" w:eastAsia="ru-RU" w:bidi="ar-SA"/>
    </w:rPr>
  </w:style>
  <w:style w:type="character" w:customStyle="1" w:styleId="OTRTable3">
    <w:name w:val="OTR_Table Знак"/>
    <w:rPr>
      <w:color w:val="000000"/>
      <w:sz w:val="24"/>
      <w:lang w:eastAsia="ar-SA"/>
    </w:rPr>
  </w:style>
  <w:style w:type="paragraph" w:customStyle="1" w:styleId="affffffb">
    <w:name w:val="Обычный (ф)"/>
    <w:basedOn w:val="ab"/>
    <w:link w:val="affffffc"/>
    <w:pPr>
      <w:ind w:firstLine="709"/>
    </w:pPr>
    <w:rPr>
      <w:szCs w:val="24"/>
    </w:rPr>
  </w:style>
  <w:style w:type="character" w:customStyle="1" w:styleId="affffffc">
    <w:name w:val="Обычный (ф) Знак Знак"/>
    <w:link w:val="affffffb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курсив (ф)"/>
    <w:basedOn w:val="ab"/>
    <w:link w:val="affffffd"/>
    <w:pPr>
      <w:numPr>
        <w:numId w:val="53"/>
      </w:numPr>
      <w:ind w:left="362" w:hanging="181"/>
    </w:pPr>
    <w:rPr>
      <w:i/>
      <w:szCs w:val="24"/>
    </w:rPr>
  </w:style>
  <w:style w:type="character" w:customStyle="1" w:styleId="affffffd">
    <w:name w:val="курсив (ф) Знак Знак"/>
    <w:link w:val="a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2">
    <w:name w:val="маркированный (ф)"/>
    <w:basedOn w:val="ab"/>
    <w:pPr>
      <w:numPr>
        <w:numId w:val="52"/>
      </w:numPr>
    </w:pPr>
    <w:rPr>
      <w:szCs w:val="24"/>
    </w:rPr>
  </w:style>
  <w:style w:type="paragraph" w:customStyle="1" w:styleId="140">
    <w:name w:val="Обычный (ф) + 14 пт"/>
    <w:basedOn w:val="ab"/>
    <w:pPr>
      <w:ind w:left="360" w:firstLine="0"/>
      <w:jc w:val="center"/>
    </w:pPr>
    <w:rPr>
      <w:sz w:val="28"/>
    </w:rPr>
  </w:style>
  <w:style w:type="paragraph" w:customStyle="1" w:styleId="1ff7">
    <w:name w:val="Заголовок 1 (ф)"/>
    <w:basedOn w:val="ab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rPr>
      <w:sz w:val="28"/>
      <w:lang w:eastAsia="ru-RU"/>
    </w:rPr>
  </w:style>
  <w:style w:type="paragraph" w:customStyle="1" w:styleId="EBNormal0">
    <w:name w:val="_EB_Normal"/>
    <w:link w:val="EBNormal"/>
    <w:uiPriority w:val="99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b"/>
    <w:uiPriority w:val="99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NameTable">
    <w:name w:val="_EB_Name_Table"/>
    <w:uiPriority w:val="99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b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e">
    <w:name w:val="Табл. заголовок"/>
    <w:basedOn w:val="0150"/>
    <w:uiPriority w:val="99"/>
    <w:qFormat/>
    <w:pPr>
      <w:spacing w:line="240" w:lineRule="auto"/>
    </w:pPr>
    <w:rPr>
      <w:rFonts w:eastAsia="SimSun"/>
      <w:sz w:val="20"/>
    </w:rPr>
  </w:style>
  <w:style w:type="paragraph" w:customStyle="1" w:styleId="2ff3">
    <w:name w:val="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uiPriority w:val="99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b"/>
    <w:next w:val="affff5"/>
    <w:uiPriority w:val="99"/>
    <w:qFormat/>
    <w:pPr>
      <w:spacing w:before="240" w:after="60"/>
      <w:ind w:firstLine="0"/>
      <w:jc w:val="center"/>
      <w:outlineLvl w:val="0"/>
    </w:pPr>
    <w:rPr>
      <w:rFonts w:ascii="Arial" w:eastAsia="Calibri" w:hAnsi="Arial"/>
      <w:b/>
      <w:sz w:val="32"/>
    </w:rPr>
  </w:style>
  <w:style w:type="paragraph" w:customStyle="1" w:styleId="100">
    <w:name w:val="Знак Знак Знак Знак10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b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pPr>
      <w:keepNext w:val="0"/>
      <w:tabs>
        <w:tab w:val="num" w:pos="0"/>
      </w:tabs>
      <w:contextualSpacing/>
    </w:pPr>
    <w:rPr>
      <w:b/>
      <w:szCs w:val="24"/>
    </w:rPr>
  </w:style>
  <w:style w:type="paragraph" w:customStyle="1" w:styleId="ASFKheader">
    <w:name w:val="_ASFK_header"/>
    <w:uiPriority w:val="99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pPr>
      <w:ind w:firstLine="0"/>
    </w:pPr>
    <w:rPr>
      <w:sz w:val="22"/>
    </w:rPr>
  </w:style>
  <w:style w:type="paragraph" w:customStyle="1" w:styleId="ASFKReg">
    <w:name w:val="_ASFK_Reg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Pr>
      <w:i/>
    </w:rPr>
  </w:style>
  <w:style w:type="table" w:customStyle="1" w:styleId="ASFKTable">
    <w:name w:val="_ASFK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b"/>
    <w:uiPriority w:val="99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pPr>
      <w:numPr>
        <w:numId w:val="6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b"/>
    <w:uiPriority w:val="99"/>
    <w:pPr>
      <w:spacing w:after="240"/>
      <w:jc w:val="center"/>
    </w:pPr>
    <w:rPr>
      <w:b/>
      <w:sz w:val="32"/>
    </w:rPr>
  </w:style>
  <w:style w:type="paragraph" w:styleId="afffffff">
    <w:name w:val="No Spacing"/>
    <w:basedOn w:val="ab"/>
    <w:uiPriority w:val="99"/>
    <w:qFormat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f0">
    <w:name w:val="Intense Quote"/>
    <w:basedOn w:val="ab"/>
    <w:next w:val="ab"/>
    <w:link w:val="afffffff1"/>
    <w:uiPriority w:val="99"/>
    <w:qFormat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f1">
    <w:name w:val="Выделенная цитата Знак"/>
    <w:basedOn w:val="ac"/>
    <w:link w:val="afffffff0"/>
    <w:uiPriority w:val="99"/>
    <w:rPr>
      <w:rFonts w:ascii="Calibri" w:eastAsia="Times New Roman" w:hAnsi="Calibri" w:cs="Times New Roman"/>
      <w:b/>
      <w:i/>
      <w:lang w:val="en-US"/>
    </w:rPr>
  </w:style>
  <w:style w:type="character" w:styleId="afffffff2">
    <w:name w:val="Subtle Emphasis"/>
    <w:uiPriority w:val="19"/>
    <w:qFormat/>
    <w:rPr>
      <w:i/>
      <w:color w:val="5A5A5A"/>
    </w:rPr>
  </w:style>
  <w:style w:type="character" w:styleId="afffffff3">
    <w:name w:val="Intense Emphasis"/>
    <w:uiPriority w:val="99"/>
    <w:qFormat/>
    <w:rPr>
      <w:b/>
      <w:i/>
      <w:sz w:val="24"/>
      <w:u w:val="single"/>
    </w:rPr>
  </w:style>
  <w:style w:type="character" w:styleId="afffffff4">
    <w:name w:val="Subtle Reference"/>
    <w:uiPriority w:val="99"/>
    <w:qFormat/>
    <w:rPr>
      <w:sz w:val="24"/>
      <w:u w:val="single"/>
    </w:rPr>
  </w:style>
  <w:style w:type="character" w:styleId="afffffff5">
    <w:name w:val="Intense Reference"/>
    <w:uiPriority w:val="99"/>
    <w:qFormat/>
    <w:rPr>
      <w:b/>
      <w:sz w:val="24"/>
      <w:u w:val="single"/>
    </w:rPr>
  </w:style>
  <w:style w:type="character" w:styleId="afffffff6">
    <w:name w:val="Book Title"/>
    <w:uiPriority w:val="99"/>
    <w:qFormat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pPr>
      <w:numPr>
        <w:numId w:val="63"/>
      </w:numPr>
      <w:tabs>
        <w:tab w:val="num" w:pos="432"/>
        <w:tab w:val="num" w:pos="567"/>
        <w:tab w:val="left" w:pos="1701"/>
      </w:tabs>
      <w:ind w:left="1702" w:hanging="432"/>
    </w:pPr>
    <w:rPr>
      <w:szCs w:val="28"/>
      <w:lang w:val="ru-RU"/>
    </w:rPr>
  </w:style>
  <w:style w:type="paragraph" w:customStyle="1" w:styleId="ebtablenorm0">
    <w:name w:val="ebtablenorm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</w:style>
  <w:style w:type="character" w:customStyle="1" w:styleId="gt-baf-word-clickable">
    <w:name w:val="gt-baf-word-clickable"/>
  </w:style>
  <w:style w:type="paragraph" w:customStyle="1" w:styleId="GOSTTitulhead">
    <w:name w:val="_GOST_Titul_head"/>
    <w:basedOn w:val="ab"/>
    <w:pPr>
      <w:pBdr>
        <w:bottom w:val="single" w:sz="12" w:space="1" w:color="000000"/>
      </w:pBdr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b"/>
    <w:next w:val="affff5"/>
    <w:qFormat/>
    <w:pPr>
      <w:spacing w:before="240" w:after="60"/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86">
    <w:name w:val="Знак Знак Знак Знак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</w:style>
  <w:style w:type="paragraph" w:customStyle="1" w:styleId="GOSTTableListMark1">
    <w:name w:val="_GOST_Table_List_Mark_1"/>
    <w:link w:val="GOSTTableListMark10"/>
    <w:pPr>
      <w:numPr>
        <w:numId w:val="64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c"/>
  </w:style>
  <w:style w:type="paragraph" w:customStyle="1" w:styleId="170">
    <w:name w:val="Знак Знак Знак Знак1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b"/>
    <w:link w:val="EB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b"/>
    <w:link w:val="EBFigName0"/>
    <w:uiPriority w:val="99"/>
    <w:pPr>
      <w:keepNext w:val="0"/>
      <w:tabs>
        <w:tab w:val="num" w:pos="0"/>
      </w:tabs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pPr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b"/>
    <w:uiPriority w:val="9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pPr>
      <w:ind w:firstLine="0"/>
    </w:pPr>
  </w:style>
  <w:style w:type="paragraph" w:customStyle="1" w:styleId="EBReg">
    <w:name w:val="_EB_Reg"/>
    <w:uiPriority w:val="9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b"/>
    <w:uiPriority w:val="9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pPr>
      <w:keepNext/>
      <w:pageBreakBefore/>
      <w:numPr>
        <w:numId w:val="65"/>
      </w:numPr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pPr>
      <w:keepNext/>
      <w:numPr>
        <w:ilvl w:val="1"/>
        <w:numId w:val="65"/>
      </w:numPr>
      <w:tabs>
        <w:tab w:val="clear" w:pos="0"/>
        <w:tab w:val="num" w:pos="684"/>
      </w:tabs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pPr>
      <w:keepNext/>
      <w:numPr>
        <w:ilvl w:val="2"/>
        <w:numId w:val="65"/>
      </w:numPr>
      <w:tabs>
        <w:tab w:val="clear" w:pos="0"/>
        <w:tab w:val="left" w:pos="851"/>
      </w:tabs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pPr>
      <w:numPr>
        <w:ilvl w:val="3"/>
        <w:numId w:val="65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pPr>
      <w:numPr>
        <w:ilvl w:val="4"/>
        <w:numId w:val="65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ffff7">
    <w:name w:val="Обычный текст Знак"/>
    <w:link w:val="afffffff8"/>
    <w:uiPriority w:val="99"/>
    <w:rPr>
      <w:sz w:val="24"/>
      <w:szCs w:val="24"/>
    </w:rPr>
  </w:style>
  <w:style w:type="paragraph" w:customStyle="1" w:styleId="afffffff8">
    <w:name w:val="Обычный текст"/>
    <w:basedOn w:val="ab"/>
    <w:link w:val="afffffff7"/>
    <w:uiPriority w:val="9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</w:style>
  <w:style w:type="paragraph" w:customStyle="1" w:styleId="afffffff9">
    <w:name w:val="Клиент"/>
    <w:basedOn w:val="EBTablenorm"/>
  </w:style>
  <w:style w:type="character" w:customStyle="1" w:styleId="w">
    <w:name w:val="w"/>
  </w:style>
  <w:style w:type="table" w:customStyle="1" w:styleId="1ff8">
    <w:name w:val="Светлая заливка1"/>
    <w:basedOn w:val="ad"/>
    <w:uiPriority w:val="60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paragraph" w:customStyle="1" w:styleId="TableGraf10L">
    <w:name w:val="TableGraf 10L"/>
    <w:basedOn w:val="ab"/>
    <w:link w:val="TableGraf10L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b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Pr>
      <w:rFonts w:ascii="Tahoma" w:eastAsia="Times New Roman" w:hAnsi="Tahoma" w:cs="Times New Roman"/>
      <w:sz w:val="20"/>
      <w:szCs w:val="20"/>
    </w:rPr>
  </w:style>
  <w:style w:type="paragraph" w:customStyle="1" w:styleId="afffffffa">
    <w:name w:val="Знак Знак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T">
    <w:name w:val="T_ОН_Дата"/>
    <w:basedOn w:val="ab"/>
    <w:link w:val="T0"/>
    <w:uiPriority w:val="9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rPr>
      <w:rFonts w:ascii="ISOCPEUR" w:eastAsia="Times New Roman" w:hAnsi="ISOCPEUR" w:cs="Times New Roman"/>
      <w:i/>
      <w:sz w:val="16"/>
      <w:szCs w:val="16"/>
    </w:rPr>
  </w:style>
  <w:style w:type="character" w:customStyle="1" w:styleId="nobr">
    <w:name w:val="nobr"/>
  </w:style>
  <w:style w:type="paragraph" w:customStyle="1" w:styleId="GOSTListnormal2">
    <w:name w:val="_GOST_List_normal_2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5">
    <w:name w:val="_GOST_List_normal_5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6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">
    <w:name w:val="_GOST_Table_List_Num абв)"/>
    <w:pPr>
      <w:numPr>
        <w:numId w:val="67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">
    <w:name w:val="_GOST_Table_List_Num_1"/>
    <w:qFormat/>
    <w:pPr>
      <w:numPr>
        <w:numId w:val="74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"/>
    <w:qFormat/>
    <w:pPr>
      <w:numPr>
        <w:ilvl w:val="1"/>
      </w:numPr>
    </w:pPr>
  </w:style>
  <w:style w:type="paragraph" w:customStyle="1" w:styleId="4d">
    <w:name w:val="Заг_4_Приложение"/>
    <w:basedOn w:val="36"/>
    <w:next w:val="GOSTNormal"/>
    <w:pPr>
      <w:ind w:left="737" w:hanging="737"/>
      <w:outlineLvl w:val="3"/>
    </w:pPr>
    <w:rPr>
      <w:sz w:val="26"/>
      <w:szCs w:val="26"/>
    </w:rPr>
  </w:style>
  <w:style w:type="character" w:customStyle="1" w:styleId="2ff4">
    <w:name w:val="Основной текст (2)_"/>
    <w:link w:val="213"/>
    <w:uiPriority w:val="99"/>
    <w:rPr>
      <w:sz w:val="28"/>
      <w:szCs w:val="28"/>
      <w:shd w:val="clear" w:color="auto" w:fill="FFFFFF"/>
    </w:rPr>
  </w:style>
  <w:style w:type="paragraph" w:customStyle="1" w:styleId="213">
    <w:name w:val="Основной текст (2)1"/>
    <w:basedOn w:val="ab"/>
    <w:link w:val="2ff4"/>
    <w:uiPriority w:val="9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0"/>
    <w:link w:val="220"/>
    <w:qFormat/>
    <w:pPr>
      <w:numPr>
        <w:ilvl w:val="1"/>
        <w:numId w:val="68"/>
      </w:numPr>
    </w:pPr>
  </w:style>
  <w:style w:type="character" w:customStyle="1" w:styleId="220">
    <w:name w:val="Заголовок 2_2 Знак"/>
    <w:link w:val="2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0">
    <w:name w:val="Заголовок 3 Знак1"/>
    <w:uiPriority w:val="9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e">
    <w:name w:val="Знак Знак4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9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html-tag">
    <w:name w:val="html-tag"/>
  </w:style>
  <w:style w:type="character" w:customStyle="1" w:styleId="html-attribute">
    <w:name w:val="html-attribute"/>
  </w:style>
  <w:style w:type="character" w:customStyle="1" w:styleId="html-attribute-name">
    <w:name w:val="html-attribute-name"/>
  </w:style>
  <w:style w:type="character" w:customStyle="1" w:styleId="html-attribute-value">
    <w:name w:val="html-attribute-value"/>
  </w:style>
  <w:style w:type="character" w:customStyle="1" w:styleId="text">
    <w:name w:val="text"/>
  </w:style>
  <w:style w:type="character" w:customStyle="1" w:styleId="113">
    <w:name w:val="Заголовок 1 Знак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4">
    <w:name w:val="Заголовок 2 Знак1"/>
    <w:semiHidden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</w:style>
  <w:style w:type="paragraph" w:customStyle="1" w:styleId="pc">
    <w:name w:val="pc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</w:style>
  <w:style w:type="paragraph" w:customStyle="1" w:styleId="162">
    <w:name w:val="Знак Знак Знак Знак1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5">
    <w:name w:val="Основной текст (2)"/>
    <w:basedOn w:val="ab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b">
    <w:name w:val="_Обычный"/>
    <w:basedOn w:val="ab"/>
    <w:link w:val="afffffffc"/>
    <w:qFormat/>
    <w:pPr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c">
    <w:name w:val="_Обычный Знак"/>
    <w:link w:val="afffffffb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6">
    <w:name w:val="Нет списка2"/>
    <w:next w:val="ae"/>
    <w:uiPriority w:val="99"/>
    <w:semiHidden/>
    <w:unhideWhenUsed/>
  </w:style>
  <w:style w:type="table" w:customStyle="1" w:styleId="2ff7">
    <w:name w:val="Сетка таблицы2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f8">
    <w:name w:val="Нет списка3"/>
    <w:next w:val="ae"/>
    <w:uiPriority w:val="99"/>
    <w:semiHidden/>
    <w:unhideWhenUsed/>
  </w:style>
  <w:style w:type="table" w:customStyle="1" w:styleId="3f9">
    <w:name w:val="Сетка таблицы3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f">
    <w:name w:val="Нет списка4"/>
    <w:next w:val="ae"/>
    <w:uiPriority w:val="99"/>
    <w:semiHidden/>
    <w:unhideWhenUsed/>
  </w:style>
  <w:style w:type="table" w:customStyle="1" w:styleId="4f0">
    <w:name w:val="Сетка таблицы4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NameTable2">
    <w:name w:val="_OTR_Name_Table"/>
    <w:link w:val="OTRNameTable3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</w:style>
  <w:style w:type="character" w:customStyle="1" w:styleId="1ffa">
    <w:name w:val="Верхний колонтитул Знак1"/>
    <w:rPr>
      <w:sz w:val="24"/>
    </w:rPr>
  </w:style>
  <w:style w:type="character" w:customStyle="1" w:styleId="ASFKReporterror">
    <w:name w:val="_ASFK_Report_error"/>
    <w:qFormat/>
    <w:rPr>
      <w:lang w:val="ru-RU"/>
    </w:rPr>
  </w:style>
  <w:style w:type="paragraph" w:customStyle="1" w:styleId="GOSTTableNum2">
    <w:name w:val="_GOST_Table_Num_2"/>
    <w:basedOn w:val="GOSTTableNum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pPr>
      <w:numPr>
        <w:ilvl w:val="2"/>
      </w:numPr>
    </w:pPr>
  </w:style>
  <w:style w:type="paragraph" w:customStyle="1" w:styleId="GOSTTableNum4">
    <w:name w:val="_GOST_Table_Num_4"/>
    <w:basedOn w:val="GOSTTableNum3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pPr>
      <w:numPr>
        <w:ilvl w:val="4"/>
      </w:numPr>
    </w:pPr>
  </w:style>
  <w:style w:type="paragraph" w:customStyle="1" w:styleId="GOSTTableNum6">
    <w:name w:val="_GOST_Table_Num_6"/>
    <w:basedOn w:val="GOSTTableNum5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pPr>
      <w:numPr>
        <w:ilvl w:val="6"/>
      </w:numPr>
    </w:p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table" w:customStyle="1" w:styleId="OTRTable4">
    <w:name w:val="OTR_Table4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410">
    <w:name w:val="Заголовок 4 Знак1"/>
    <w:basedOn w:val="ac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b">
    <w:name w:val="Абзац списка1"/>
    <w:basedOn w:val="ab"/>
    <w:pPr>
      <w:ind w:left="720" w:firstLine="0"/>
      <w:contextualSpacing/>
    </w:pPr>
  </w:style>
  <w:style w:type="table" w:customStyle="1" w:styleId="OTRTable30">
    <w:name w:val="OTR_Table3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OTRTable5">
    <w:name w:val="OTR_Table5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114">
    <w:name w:val="Обычный + 11 пт"/>
    <w:basedOn w:val="ab"/>
    <w:link w:val="115"/>
    <w:pPr>
      <w:ind w:firstLine="0"/>
    </w:pPr>
    <w:rPr>
      <w:sz w:val="22"/>
      <w:szCs w:val="22"/>
      <w:lang w:val="en-US"/>
    </w:rPr>
  </w:style>
  <w:style w:type="character" w:customStyle="1" w:styleId="115">
    <w:name w:val="Обычный + 11 пт Знак"/>
    <w:basedOn w:val="ac"/>
    <w:link w:val="114"/>
    <w:rPr>
      <w:rFonts w:ascii="Times New Roman" w:eastAsia="Times New Roman" w:hAnsi="Times New Roman" w:cs="Times New Roman"/>
      <w:lang w:val="en-US" w:eastAsia="ru-RU"/>
    </w:rPr>
  </w:style>
  <w:style w:type="character" w:customStyle="1" w:styleId="fontstyle01">
    <w:name w:val="fontstyle01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paragraph" w:customStyle="1" w:styleId="180">
    <w:name w:val="Знак Знак Знак Знак1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1">
    <w:name w:val="Знак1 Знак Знак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2">
    <w:name w:val="Знак Знак Знак1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Reporterror">
    <w:name w:val="_GOST_Report_error"/>
  </w:style>
  <w:style w:type="paragraph" w:customStyle="1" w:styleId="GOSTTa6leListNum3">
    <w:name w:val="_GOST_Ta6le_List_Num_3"/>
    <w:basedOn w:val="ab"/>
    <w:pPr>
      <w:numPr>
        <w:ilvl w:val="2"/>
        <w:numId w:val="30"/>
      </w:numPr>
      <w:ind w:left="681" w:firstLine="0"/>
      <w:jc w:val="left"/>
    </w:pPr>
    <w:rPr>
      <w:sz w:val="22"/>
    </w:rPr>
  </w:style>
  <w:style w:type="paragraph" w:customStyle="1" w:styleId="116">
    <w:name w:val="11"/>
    <w:basedOn w:val="ab"/>
    <w:next w:val="affff5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GOSTNameTable0">
    <w:name w:val="_GOST_Name_Table Знак"/>
    <w:link w:val="GOST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4">
    <w:name w:val="Пункт 2 уровня"/>
    <w:basedOn w:val="26"/>
    <w:link w:val="2ff8"/>
    <w:pPr>
      <w:keepNext w:val="0"/>
      <w:numPr>
        <w:ilvl w:val="0"/>
        <w:numId w:val="76"/>
      </w:numPr>
      <w:spacing w:before="120" w:after="120"/>
    </w:pPr>
    <w:rPr>
      <w:b w:val="0"/>
      <w:sz w:val="24"/>
    </w:rPr>
  </w:style>
  <w:style w:type="paragraph" w:customStyle="1" w:styleId="3fa">
    <w:name w:val="Пункт 3 уровня"/>
    <w:basedOn w:val="30"/>
    <w:link w:val="3fb"/>
    <w:pPr>
      <w:keepNext w:val="0"/>
      <w:numPr>
        <w:ilvl w:val="0"/>
        <w:numId w:val="0"/>
      </w:numPr>
      <w:spacing w:before="120"/>
      <w:ind w:left="1287" w:hanging="360"/>
      <w:jc w:val="both"/>
    </w:pPr>
    <w:rPr>
      <w:b w:val="0"/>
      <w:sz w:val="24"/>
    </w:rPr>
  </w:style>
  <w:style w:type="paragraph" w:customStyle="1" w:styleId="4f1">
    <w:name w:val="Пункт 4 уровня"/>
    <w:basedOn w:val="40"/>
    <w:link w:val="4f2"/>
    <w:pPr>
      <w:numPr>
        <w:ilvl w:val="0"/>
        <w:numId w:val="0"/>
      </w:numPr>
      <w:spacing w:before="120" w:after="120"/>
      <w:ind w:left="1287" w:hanging="360"/>
    </w:pPr>
    <w:rPr>
      <w:sz w:val="28"/>
    </w:rPr>
  </w:style>
  <w:style w:type="character" w:customStyle="1" w:styleId="4f2">
    <w:name w:val="Пункт 4 уровня Знак"/>
    <w:link w:val="4f1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paragraph" w:customStyle="1" w:styleId="afffffffd">
    <w:name w:val="Текст в таблице"/>
    <w:basedOn w:val="ab"/>
    <w:link w:val="afffffffe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e">
    <w:name w:val="Текст в таблице Знак"/>
    <w:link w:val="afffffffd"/>
    <w:rPr>
      <w:rFonts w:ascii="Verdana" w:eastAsia="Times New Roman" w:hAnsi="Verdana" w:cs="Times New Roman"/>
      <w:spacing w:val="-5"/>
      <w:sz w:val="20"/>
      <w:szCs w:val="20"/>
    </w:rPr>
  </w:style>
  <w:style w:type="character" w:customStyle="1" w:styleId="1ffc">
    <w:name w:val="Текст примечания Знак1"/>
    <w:basedOn w:val="ac"/>
  </w:style>
  <w:style w:type="numbering" w:customStyle="1" w:styleId="211">
    <w:name w:val="Список 21"/>
    <w:basedOn w:val="ae"/>
    <w:pPr>
      <w:numPr>
        <w:numId w:val="80"/>
      </w:numPr>
    </w:pPr>
  </w:style>
  <w:style w:type="paragraph" w:customStyle="1" w:styleId="Head3">
    <w:name w:val="Head3"/>
    <w:next w:val="ab"/>
    <w:pPr>
      <w:keepNext/>
      <w:numPr>
        <w:ilvl w:val="2"/>
        <w:numId w:val="81"/>
      </w:numPr>
      <w:spacing w:before="120" w:after="120" w:line="360" w:lineRule="auto"/>
      <w:outlineLvl w:val="2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Head4">
    <w:name w:val="Head4"/>
    <w:basedOn w:val="ab"/>
    <w:next w:val="ab"/>
    <w:pPr>
      <w:keepNext/>
      <w:numPr>
        <w:ilvl w:val="3"/>
        <w:numId w:val="81"/>
      </w:numPr>
      <w:spacing w:line="360" w:lineRule="auto"/>
      <w:ind w:right="170"/>
      <w:outlineLvl w:val="3"/>
    </w:pPr>
    <w:rPr>
      <w:b/>
      <w:sz w:val="28"/>
      <w:lang w:eastAsia="en-US"/>
    </w:rPr>
  </w:style>
  <w:style w:type="paragraph" w:customStyle="1" w:styleId="Head2">
    <w:name w:val="Head2"/>
    <w:next w:val="ab"/>
    <w:pPr>
      <w:keepNext/>
      <w:numPr>
        <w:ilvl w:val="1"/>
        <w:numId w:val="81"/>
      </w:numPr>
      <w:tabs>
        <w:tab w:val="left" w:pos="8931"/>
      </w:tabs>
      <w:spacing w:before="120" w:after="12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Head1">
    <w:name w:val="Head1"/>
    <w:next w:val="ab"/>
    <w:pPr>
      <w:pageBreakBefore/>
      <w:numPr>
        <w:numId w:val="81"/>
      </w:numPr>
      <w:spacing w:before="120" w:after="120" w:line="360" w:lineRule="auto"/>
      <w:ind w:hanging="142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PictureInscription">
    <w:name w:val="PictureInscription"/>
    <w:next w:val="ab"/>
    <w:qFormat/>
    <w:pPr>
      <w:numPr>
        <w:ilvl w:val="7"/>
        <w:numId w:val="81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scription">
    <w:name w:val="TableInscription"/>
    <w:qFormat/>
    <w:pPr>
      <w:keepNext/>
      <w:numPr>
        <w:ilvl w:val="8"/>
        <w:numId w:val="81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5">
    <w:name w:val="Head5"/>
    <w:pPr>
      <w:keepNext/>
      <w:numPr>
        <w:ilvl w:val="4"/>
        <w:numId w:val="81"/>
      </w:numPr>
      <w:spacing w:before="120" w:after="120" w:line="36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6">
    <w:name w:val="Head6"/>
    <w:basedOn w:val="Head5"/>
    <w:qFormat/>
    <w:pPr>
      <w:numPr>
        <w:ilvl w:val="5"/>
      </w:numPr>
    </w:pPr>
  </w:style>
  <w:style w:type="character" w:customStyle="1" w:styleId="15">
    <w:name w:val="Обычный (веб) Знак1"/>
    <w:link w:val="a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5">
    <w:name w:val="Основной текст 2 Знак1"/>
    <w:rPr>
      <w:sz w:val="24"/>
    </w:rPr>
  </w:style>
  <w:style w:type="paragraph" w:customStyle="1" w:styleId="2ff9">
    <w:name w:val="заголовок 2"/>
    <w:basedOn w:val="ab"/>
    <w:next w:val="ab"/>
    <w:uiPriority w:val="99"/>
    <w:pPr>
      <w:keepNext/>
      <w:tabs>
        <w:tab w:val="left" w:pos="426"/>
      </w:tabs>
    </w:pPr>
    <w:rPr>
      <w:b/>
      <w:bCs/>
    </w:rPr>
  </w:style>
  <w:style w:type="paragraph" w:customStyle="1" w:styleId="216">
    <w:name w:val="Основной текст с отступом 21"/>
    <w:uiPriority w:val="99"/>
    <w:pPr>
      <w:spacing w:after="0" w:line="240" w:lineRule="auto"/>
      <w:ind w:hanging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fd">
    <w:name w:val="Цитата1"/>
    <w:uiPriority w:val="99"/>
    <w:pPr>
      <w:tabs>
        <w:tab w:val="left" w:pos="8505"/>
      </w:tabs>
      <w:spacing w:after="0" w:line="240" w:lineRule="auto"/>
      <w:ind w:left="1701" w:right="1523" w:hanging="708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11">
    <w:name w:val="Основной текст с отступом 31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1ffe">
    <w:name w:val="çàãîëîâîê 1"/>
    <w:uiPriority w:val="99"/>
    <w:pPr>
      <w:keepNext/>
      <w:spacing w:after="0" w:line="360" w:lineRule="auto"/>
      <w:ind w:left="-284"/>
    </w:pPr>
    <w:rPr>
      <w:rFonts w:ascii="Times New Roman" w:eastAsia="Times New Roman" w:hAnsi="Times New Roman" w:cs="Times New Roman"/>
      <w:spacing w:val="-12"/>
      <w:sz w:val="28"/>
      <w:szCs w:val="28"/>
      <w:lang w:eastAsia="ru-RU"/>
    </w:rPr>
  </w:style>
  <w:style w:type="character" w:customStyle="1" w:styleId="1fff">
    <w:name w:val="Основной текст с отступом Знак1"/>
  </w:style>
  <w:style w:type="paragraph" w:customStyle="1" w:styleId="1fff0">
    <w:name w:val="Текст выноски1"/>
    <w:basedOn w:val="ab"/>
    <w:uiPriority w:val="99"/>
    <w:semiHidden/>
    <w:rPr>
      <w:rFonts w:ascii="Tahoma" w:hAnsi="Tahoma" w:cs="Tahoma"/>
      <w:sz w:val="16"/>
      <w:szCs w:val="16"/>
    </w:rPr>
  </w:style>
  <w:style w:type="paragraph" w:customStyle="1" w:styleId="5c">
    <w:name w:val="заголовок 5"/>
    <w:basedOn w:val="ab"/>
    <w:next w:val="ab"/>
    <w:uiPriority w:val="99"/>
    <w:pPr>
      <w:keepNext/>
      <w:ind w:right="-58"/>
    </w:pPr>
    <w:rPr>
      <w:b/>
      <w:bCs/>
      <w:sz w:val="28"/>
      <w:szCs w:val="28"/>
      <w:lang w:val="en-US"/>
    </w:rPr>
  </w:style>
  <w:style w:type="paragraph" w:customStyle="1" w:styleId="87">
    <w:name w:val="заголовок 8"/>
    <w:basedOn w:val="ab"/>
    <w:next w:val="ab"/>
    <w:uiPriority w:val="99"/>
    <w:pPr>
      <w:keepNext/>
      <w:ind w:right="326"/>
      <w:jc w:val="center"/>
    </w:pPr>
    <w:rPr>
      <w:sz w:val="26"/>
      <w:szCs w:val="26"/>
    </w:rPr>
  </w:style>
  <w:style w:type="paragraph" w:customStyle="1" w:styleId="1fff1">
    <w:name w:val="Тема примечания1"/>
    <w:basedOn w:val="afe"/>
    <w:next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pPr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PseudoH1NoNum">
    <w:name w:val="Pseudo H1 No Num"/>
    <w:basedOn w:val="ab"/>
    <w:next w:val="affff1"/>
    <w:uiPriority w:val="99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customStyle="1" w:styleId="Title-Small">
    <w:name w:val="Title-Small"/>
    <w:basedOn w:val="affff5"/>
    <w:uiPriority w:val="99"/>
    <w:rPr>
      <w:smallCaps/>
      <w:lang w:eastAsia="en-US"/>
    </w:rPr>
  </w:style>
  <w:style w:type="paragraph" w:customStyle="1" w:styleId="Prog">
    <w:name w:val="Prog"/>
    <w:basedOn w:val="ab"/>
    <w:uiPriority w:val="99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0"/>
    <w:uiPriority w:val="99"/>
    <w:pPr>
      <w:numPr>
        <w:ilvl w:val="0"/>
        <w:numId w:val="0"/>
      </w:numPr>
      <w:tabs>
        <w:tab w:val="clear" w:pos="1134"/>
      </w:tabs>
      <w:spacing w:before="60" w:after="60"/>
      <w:ind w:left="2704" w:firstLine="720"/>
      <w:jc w:val="both"/>
    </w:pPr>
    <w:rPr>
      <w:rFonts w:ascii="Arial" w:hAnsi="Arial"/>
      <w:b w:val="0"/>
      <w:bCs/>
      <w:sz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0">
    <w:name w:val="Знак Знак23"/>
    <w:uiPriority w:val="99"/>
    <w:rPr>
      <w:b/>
      <w:sz w:val="22"/>
      <w:lang w:val="ru-RU" w:eastAsia="ru-RU"/>
    </w:rPr>
  </w:style>
  <w:style w:type="character" w:customStyle="1" w:styleId="221">
    <w:name w:val="Знак Знак22"/>
    <w:uiPriority w:val="99"/>
    <w:rPr>
      <w:b/>
      <w:i/>
      <w:sz w:val="22"/>
      <w:lang w:val="ru-RU" w:eastAsia="ru-RU"/>
    </w:rPr>
  </w:style>
  <w:style w:type="character" w:customStyle="1" w:styleId="217">
    <w:name w:val="Знак Знак21"/>
    <w:uiPriority w:val="99"/>
    <w:rPr>
      <w:b/>
      <w:sz w:val="22"/>
      <w:lang w:val="ru-RU" w:eastAsia="ru-RU"/>
    </w:rPr>
  </w:style>
  <w:style w:type="character" w:customStyle="1" w:styleId="200">
    <w:name w:val="Знак Знак20"/>
    <w:uiPriority w:val="99"/>
    <w:rPr>
      <w:sz w:val="28"/>
      <w:lang w:val="en-US" w:eastAsia="ru-RU"/>
    </w:rPr>
  </w:style>
  <w:style w:type="character" w:customStyle="1" w:styleId="190">
    <w:name w:val="Знак Знак19"/>
    <w:uiPriority w:val="99"/>
    <w:rPr>
      <w:b/>
      <w:sz w:val="28"/>
      <w:lang w:val="en-US" w:eastAsia="ru-RU"/>
    </w:rPr>
  </w:style>
  <w:style w:type="character" w:customStyle="1" w:styleId="181">
    <w:name w:val="Знак Знак18"/>
    <w:uiPriority w:val="99"/>
    <w:rPr>
      <w:sz w:val="28"/>
      <w:lang w:val="en-US" w:eastAsia="ru-RU"/>
    </w:rPr>
  </w:style>
  <w:style w:type="character" w:customStyle="1" w:styleId="173">
    <w:name w:val="Знак Знак17"/>
    <w:uiPriority w:val="99"/>
    <w:rPr>
      <w:sz w:val="28"/>
      <w:lang w:val="ru-RU" w:eastAsia="ru-RU"/>
    </w:rPr>
  </w:style>
  <w:style w:type="character" w:customStyle="1" w:styleId="163">
    <w:name w:val="Знак Знак16"/>
    <w:uiPriority w:val="99"/>
    <w:rPr>
      <w:b/>
      <w:sz w:val="22"/>
      <w:lang w:val="ru-RU" w:eastAsia="ru-RU"/>
    </w:rPr>
  </w:style>
  <w:style w:type="character" w:customStyle="1" w:styleId="153">
    <w:name w:val="Знак Знак15"/>
    <w:uiPriority w:val="99"/>
    <w:rPr>
      <w:spacing w:val="20"/>
      <w:sz w:val="24"/>
      <w:lang w:val="en-US" w:eastAsia="ru-RU"/>
    </w:rPr>
  </w:style>
  <w:style w:type="character" w:customStyle="1" w:styleId="133">
    <w:name w:val="Знак Знак13"/>
    <w:uiPriority w:val="99"/>
    <w:rPr>
      <w:rFonts w:ascii="Journal" w:hAnsi="Journal"/>
      <w:lang w:val="en-GB" w:eastAsia="ru-RU"/>
    </w:rPr>
  </w:style>
  <w:style w:type="character" w:customStyle="1" w:styleId="123">
    <w:name w:val="Знак Знак12"/>
    <w:uiPriority w:val="99"/>
    <w:rPr>
      <w:sz w:val="28"/>
      <w:lang w:val="ru-RU" w:eastAsia="en-US"/>
    </w:rPr>
  </w:style>
  <w:style w:type="character" w:customStyle="1" w:styleId="117">
    <w:name w:val="Знак Знак11"/>
    <w:uiPriority w:val="99"/>
    <w:rPr>
      <w:rFonts w:ascii="Arial" w:hAnsi="Arial"/>
      <w:lang w:val="ru-RU" w:eastAsia="ru-RU"/>
    </w:rPr>
  </w:style>
  <w:style w:type="character" w:customStyle="1" w:styleId="101">
    <w:name w:val="Знак Знак10"/>
    <w:uiPriority w:val="99"/>
    <w:rPr>
      <w:lang w:val="ru-RU" w:eastAsia="ru-RU"/>
    </w:rPr>
  </w:style>
  <w:style w:type="character" w:customStyle="1" w:styleId="76">
    <w:name w:val="Знак Знак7"/>
    <w:uiPriority w:val="99"/>
    <w:rPr>
      <w:sz w:val="22"/>
      <w:lang w:val="ru-RU" w:eastAsia="ru-RU"/>
    </w:rPr>
  </w:style>
  <w:style w:type="paragraph" w:customStyle="1" w:styleId="CharCharCharChar0">
    <w:name w:val="Char Char Знак Знак Char Char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fffffff">
    <w:name w:val="Обычный (веб) Знак"/>
    <w:uiPriority w:val="99"/>
    <w:rPr>
      <w:sz w:val="28"/>
      <w:lang w:eastAsia="en-US"/>
    </w:rPr>
  </w:style>
  <w:style w:type="character" w:customStyle="1" w:styleId="2ffa">
    <w:name w:val="Основной текст Знак2"/>
    <w:uiPriority w:val="99"/>
    <w:rPr>
      <w:rFonts w:ascii="Arial" w:hAnsi="Arial"/>
      <w:lang w:val="ru-RU" w:eastAsia="ru-RU"/>
    </w:rPr>
  </w:style>
  <w:style w:type="character" w:customStyle="1" w:styleId="77">
    <w:name w:val="Знак7 Знак Знак"/>
    <w:uiPriority w:val="99"/>
    <w:rPr>
      <w:rFonts w:ascii="Times New Roman" w:hAnsi="Times New Roman"/>
      <w:lang w:eastAsia="ru-RU"/>
    </w:rPr>
  </w:style>
  <w:style w:type="paragraph" w:customStyle="1" w:styleId="font5">
    <w:name w:val="font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b"/>
    <w:uiPriority w:val="99"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b"/>
    <w:uiPriority w:val="9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b"/>
    <w:uiPriority w:val="99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b"/>
    <w:uiPriority w:val="99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b"/>
    <w:uiPriority w:val="99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b"/>
    <w:uiPriority w:val="99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b"/>
    <w:uiPriority w:val="99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b"/>
    <w:uiPriority w:val="99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b"/>
    <w:uiPriority w:val="99"/>
    <w:pPr>
      <w:pBdr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b"/>
    <w:uiPriority w:val="99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b/>
      <w:bCs/>
      <w:szCs w:val="24"/>
    </w:rPr>
  </w:style>
  <w:style w:type="paragraph" w:customStyle="1" w:styleId="xl140">
    <w:name w:val="xl14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b"/>
    <w:uiPriority w:val="9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b"/>
    <w:uiPriority w:val="99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b"/>
    <w:uiPriority w:val="99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b"/>
    <w:uiPriority w:val="99"/>
    <w:pPr>
      <w:pBdr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b"/>
    <w:uiPriority w:val="9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0">
    <w:name w:val="xl16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1">
    <w:name w:val="xl161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2">
    <w:name w:val="xl16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3">
    <w:name w:val="xl163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5">
    <w:name w:val="xl165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6">
    <w:name w:val="xl166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8">
    <w:name w:val="xl168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9">
    <w:name w:val="xl16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b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b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b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b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paragraph" w:customStyle="1" w:styleId="xl178">
    <w:name w:val="xl178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character" w:customStyle="1" w:styleId="2110">
    <w:name w:val="Знак Знак211"/>
    <w:uiPriority w:val="99"/>
    <w:rPr>
      <w:spacing w:val="-12"/>
      <w:sz w:val="28"/>
    </w:rPr>
  </w:style>
  <w:style w:type="paragraph" w:customStyle="1" w:styleId="2ffb">
    <w:name w:val="Заголовок оглавления2"/>
    <w:basedOn w:val="ab"/>
    <w:next w:val="affff1"/>
    <w:uiPriority w:val="99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1">
    <w:name w:val="Char Char Знак Знак Char Char1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i1">
    <w:name w:val="pi1"/>
    <w:rPr>
      <w:color w:val="0000FF"/>
    </w:rPr>
  </w:style>
  <w:style w:type="character" w:customStyle="1" w:styleId="1fff2">
    <w:name w:val="Основной текст Знак1"/>
  </w:style>
  <w:style w:type="character" w:customStyle="1" w:styleId="1fff3">
    <w:name w:val="Неразрешенное упоминание1"/>
    <w:uiPriority w:val="99"/>
    <w:semiHidden/>
    <w:unhideWhenUsed/>
    <w:rPr>
      <w:color w:val="808080"/>
      <w:shd w:val="clear" w:color="auto" w:fill="E6E6E6"/>
    </w:rPr>
  </w:style>
  <w:style w:type="paragraph" w:customStyle="1" w:styleId="ASFKCode">
    <w:name w:val="_ASFK_Code"/>
    <w:pPr>
      <w:shd w:val="clear" w:color="auto" w:fill="E6E6E6"/>
      <w:spacing w:before="120" w:after="120" w:line="240" w:lineRule="auto"/>
      <w:ind w:left="567" w:right="567" w:firstLine="567"/>
      <w:contextualSpacing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SFKTitulfooter">
    <w:name w:val="_ASFK_Titul_footer"/>
    <w:pPr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ASFKTitulheader">
    <w:name w:val="_ASFK_Titul_header"/>
    <w:pPr>
      <w:spacing w:after="0" w:line="240" w:lineRule="auto"/>
      <w:jc w:val="center"/>
    </w:pPr>
    <w:rPr>
      <w:rFonts w:ascii="Arial" w:eastAsia="Times New Roman" w:hAnsi="Arial" w:cs="Times New Roman"/>
      <w:b/>
      <w:caps/>
      <w:color w:val="404040"/>
      <w:sz w:val="24"/>
      <w:szCs w:val="20"/>
      <w:lang w:eastAsia="ru-RU"/>
    </w:rPr>
  </w:style>
  <w:style w:type="paragraph" w:customStyle="1" w:styleId="10">
    <w:name w:val="Заг_1_Приложение_нумерованный"/>
    <w:basedOn w:val="12"/>
    <w:next w:val="GOSTNormal"/>
    <w:link w:val="1fff4"/>
    <w:qFormat/>
    <w:pPr>
      <w:pageBreakBefore w:val="0"/>
      <w:numPr>
        <w:numId w:val="82"/>
      </w:numPr>
      <w:tabs>
        <w:tab w:val="clear" w:pos="567"/>
      </w:tabs>
      <w:jc w:val="left"/>
    </w:pPr>
    <w:rPr>
      <w:caps w:val="0"/>
      <w:sz w:val="28"/>
    </w:rPr>
  </w:style>
  <w:style w:type="character" w:customStyle="1" w:styleId="1fff4">
    <w:name w:val="Заг_1_Приложение_нумерованный Знак"/>
    <w:link w:val="10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paragraph" w:customStyle="1" w:styleId="21">
    <w:name w:val="Заг_2_Приложение_нумерованный"/>
    <w:basedOn w:val="10"/>
    <w:next w:val="GOSTNormal"/>
    <w:link w:val="2ffc"/>
    <w:qFormat/>
    <w:pPr>
      <w:numPr>
        <w:ilvl w:val="1"/>
      </w:numPr>
      <w:ind w:left="284" w:firstLine="0"/>
    </w:pPr>
  </w:style>
  <w:style w:type="character" w:customStyle="1" w:styleId="2ffc">
    <w:name w:val="Заг_2_Приложение_нумерованный Знак"/>
    <w:link w:val="21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character" w:customStyle="1" w:styleId="1fff5">
    <w:name w:val="Дата1"/>
  </w:style>
  <w:style w:type="character" w:customStyle="1" w:styleId="affffffff0">
    <w:name w:val="Выделение курсивом"/>
    <w:qFormat/>
    <w:rPr>
      <w:i/>
    </w:rPr>
  </w:style>
  <w:style w:type="paragraph" w:customStyle="1" w:styleId="-">
    <w:name w:val="Таблица - наименование"/>
    <w:basedOn w:val="ab"/>
    <w:semiHidden/>
    <w:qFormat/>
    <w:pPr>
      <w:keepNext/>
      <w:spacing w:before="120" w:after="60"/>
      <w:jc w:val="left"/>
    </w:pPr>
    <w:rPr>
      <w:sz w:val="28"/>
    </w:rPr>
  </w:style>
  <w:style w:type="character" w:customStyle="1" w:styleId="3fb">
    <w:name w:val="Пункт 3 уровня Знак"/>
    <w:link w:val="3fa"/>
    <w:rPr>
      <w:rFonts w:ascii="Times New Roman" w:eastAsia="Times New Roman" w:hAnsi="Times New Roman" w:cs="Arial"/>
      <w:iCs/>
      <w:sz w:val="24"/>
      <w:szCs w:val="26"/>
      <w:lang w:eastAsia="ru-RU"/>
    </w:rPr>
  </w:style>
  <w:style w:type="paragraph" w:customStyle="1" w:styleId="affffffff1">
    <w:name w:val="Заголовки без нумерации"/>
    <w:basedOn w:val="12"/>
    <w:next w:val="affff1"/>
    <w:semiHidden/>
    <w:pPr>
      <w:numPr>
        <w:numId w:val="0"/>
      </w:num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b"/>
    <w:semiHidden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semiHidden/>
    <w:pPr>
      <w:ind w:left="227" w:hanging="227"/>
    </w:pPr>
    <w:rPr>
      <w:rFonts w:cs="Arial"/>
    </w:rPr>
  </w:style>
  <w:style w:type="paragraph" w:customStyle="1" w:styleId="1">
    <w:name w:val="Список маркированный уровень 1"/>
    <w:basedOn w:val="ab"/>
    <w:pPr>
      <w:keepLines/>
      <w:numPr>
        <w:numId w:val="83"/>
      </w:numPr>
      <w:spacing w:before="120" w:after="120"/>
    </w:pPr>
    <w:rPr>
      <w:sz w:val="28"/>
    </w:rPr>
  </w:style>
  <w:style w:type="paragraph" w:customStyle="1" w:styleId="2">
    <w:name w:val="Список маркированный уровень 2"/>
    <w:basedOn w:val="ab"/>
    <w:semiHidden/>
    <w:pPr>
      <w:numPr>
        <w:numId w:val="85"/>
      </w:numPr>
      <w:tabs>
        <w:tab w:val="clear" w:pos="567"/>
        <w:tab w:val="left" w:pos="-2127"/>
      </w:tabs>
      <w:spacing w:before="120" w:after="120"/>
      <w:ind w:left="1276" w:hanging="284"/>
    </w:pPr>
    <w:rPr>
      <w:sz w:val="28"/>
    </w:rPr>
  </w:style>
  <w:style w:type="paragraph" w:customStyle="1" w:styleId="a1">
    <w:name w:val="Список нумерованный"/>
    <w:basedOn w:val="ab"/>
    <w:semiHidden/>
    <w:pPr>
      <w:numPr>
        <w:numId w:val="84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semiHidden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pPr>
      <w:numPr>
        <w:numId w:val="86"/>
      </w:numPr>
      <w:tabs>
        <w:tab w:val="clear" w:pos="1032"/>
        <w:tab w:val="num" w:pos="342"/>
      </w:tabs>
      <w:ind w:left="340" w:hanging="170"/>
    </w:pPr>
  </w:style>
  <w:style w:type="paragraph" w:customStyle="1" w:styleId="affffffff2">
    <w:name w:val="Заголовок приложения"/>
    <w:basedOn w:val="12"/>
    <w:next w:val="ab"/>
    <w:semiHidden/>
    <w:pPr>
      <w:numPr>
        <w:numId w:val="0"/>
      </w:numPr>
      <w:spacing w:before="0"/>
      <w:jc w:val="right"/>
    </w:pPr>
  </w:style>
  <w:style w:type="paragraph" w:customStyle="1" w:styleId="affffffff3">
    <w:name w:val="Основной текст (центр/одинарный)"/>
    <w:basedOn w:val="affff1"/>
    <w:link w:val="affffffff4"/>
    <w:semiHidden/>
    <w:pPr>
      <w:spacing w:before="120" w:after="120"/>
      <w:ind w:firstLine="0"/>
      <w:jc w:val="center"/>
    </w:pPr>
    <w:rPr>
      <w:color w:val="000000"/>
      <w:sz w:val="28"/>
    </w:rPr>
  </w:style>
  <w:style w:type="character" w:customStyle="1" w:styleId="affffffff4">
    <w:name w:val="Основной текст (центр/одинарный) Знак"/>
    <w:link w:val="affffffff3"/>
    <w:semiHidden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fc">
    <w:name w:val="Список маркированный уровень 3"/>
    <w:basedOn w:val="ab"/>
    <w:semiHidden/>
    <w:pPr>
      <w:tabs>
        <w:tab w:val="num" w:pos="432"/>
      </w:tabs>
      <w:ind w:left="432" w:hanging="432"/>
    </w:pPr>
    <w:rPr>
      <w:sz w:val="28"/>
    </w:rPr>
  </w:style>
  <w:style w:type="paragraph" w:customStyle="1" w:styleId="affffffff5">
    <w:name w:val="Основной текст (без отступа)"/>
    <w:basedOn w:val="affff1"/>
    <w:semiHidden/>
    <w:pPr>
      <w:spacing w:before="120" w:after="120"/>
      <w:ind w:firstLine="0"/>
    </w:pPr>
    <w:rPr>
      <w:sz w:val="28"/>
    </w:rPr>
  </w:style>
  <w:style w:type="paragraph" w:customStyle="1" w:styleId="-0">
    <w:name w:val="Рисунок - наименование"/>
    <w:basedOn w:val="ab"/>
    <w:semiHidden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semiHidden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affffffff6">
    <w:name w:val="Список общий (ручная нумерация)"/>
    <w:basedOn w:val="affff1"/>
    <w:next w:val="ab"/>
    <w:semiHidden/>
    <w:pPr>
      <w:spacing w:before="120" w:after="120"/>
      <w:ind w:left="851" w:hanging="284"/>
    </w:pPr>
  </w:style>
  <w:style w:type="paragraph" w:customStyle="1" w:styleId="affffffff7">
    <w:name w:val="Нумерация"/>
    <w:basedOn w:val="ab"/>
    <w:semiHidden/>
    <w:pPr>
      <w:tabs>
        <w:tab w:val="num" w:pos="926"/>
        <w:tab w:val="left" w:pos="1134"/>
      </w:tabs>
      <w:spacing w:line="500" w:lineRule="exact"/>
      <w:ind w:left="924" w:hanging="357"/>
      <w:jc w:val="left"/>
    </w:pPr>
    <w:rPr>
      <w:rFonts w:ascii="Arial" w:hAnsi="Arial"/>
    </w:rPr>
  </w:style>
  <w:style w:type="paragraph" w:customStyle="1" w:styleId="3fd">
    <w:name w:val="Пункт 3 уровня без нумерации"/>
    <w:basedOn w:val="3fa"/>
    <w:semiHidden/>
    <w:pPr>
      <w:tabs>
        <w:tab w:val="num" w:pos="720"/>
      </w:tabs>
      <w:ind w:left="720" w:hanging="720"/>
    </w:pPr>
  </w:style>
  <w:style w:type="paragraph" w:customStyle="1" w:styleId="-9">
    <w:name w:val="Титльный лист - заголовок документа"/>
    <w:basedOn w:val="ab"/>
    <w:semiHidden/>
    <w:pPr>
      <w:jc w:val="center"/>
    </w:pPr>
    <w:rPr>
      <w:rFonts w:ascii="Arial" w:hAnsi="Arial"/>
      <w:b/>
      <w:sz w:val="36"/>
    </w:rPr>
  </w:style>
  <w:style w:type="paragraph" w:customStyle="1" w:styleId="-a">
    <w:name w:val="Титульный лист - название документа"/>
    <w:basedOn w:val="-9"/>
    <w:link w:val="-b"/>
  </w:style>
  <w:style w:type="character" w:customStyle="1" w:styleId="-b">
    <w:name w:val="Титульный лист - название документа Знак"/>
    <w:link w:val="-a"/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12-">
    <w:name w:val="Таблица (12) - Заголовки"/>
    <w:basedOn w:val="affffffff5"/>
    <w:semiHidden/>
    <w:qFormat/>
  </w:style>
  <w:style w:type="paragraph" w:customStyle="1" w:styleId="12-0">
    <w:name w:val="Таблица (12) - осн. текст"/>
    <w:basedOn w:val="affffffff5"/>
    <w:semiHidden/>
    <w:qFormat/>
  </w:style>
  <w:style w:type="table" w:styleId="affffffff8">
    <w:name w:val="Light List"/>
    <w:basedOn w:val="ad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1fff6">
    <w:name w:val="я_Технический стиль 1 Знак"/>
    <w:link w:val="1fff7"/>
    <w:semiHidden/>
    <w:rPr>
      <w:rFonts w:ascii="Arial" w:hAnsi="Arial"/>
      <w:b/>
      <w:bCs/>
      <w:color w:val="000000"/>
      <w:sz w:val="24"/>
      <w:szCs w:val="24"/>
    </w:rPr>
  </w:style>
  <w:style w:type="paragraph" w:customStyle="1" w:styleId="1fff7">
    <w:name w:val="я_Технический стиль 1"/>
    <w:basedOn w:val="ab"/>
    <w:link w:val="1fff6"/>
    <w:semiHidden/>
    <w:qFormat/>
    <w:pPr>
      <w:pBdr>
        <w:bottom w:val="single" w:sz="12" w:space="1" w:color="000000"/>
      </w:pBdr>
      <w:ind w:left="142" w:right="140"/>
      <w:jc w:val="center"/>
    </w:pPr>
    <w:rPr>
      <w:rFonts w:ascii="Arial" w:eastAsiaTheme="minorHAnsi" w:hAnsi="Arial" w:cstheme="minorBidi"/>
      <w:b/>
      <w:bCs/>
      <w:color w:val="000000"/>
      <w:szCs w:val="24"/>
    </w:rPr>
  </w:style>
  <w:style w:type="paragraph" w:customStyle="1" w:styleId="2ffd">
    <w:name w:val="я_Технический стиль 2"/>
    <w:basedOn w:val="ab"/>
    <w:link w:val="2ffe"/>
    <w:semiHidden/>
    <w:qFormat/>
    <w:pPr>
      <w:ind w:firstLine="0"/>
      <w:jc w:val="left"/>
    </w:pPr>
    <w:rPr>
      <w:u w:val="single"/>
    </w:rPr>
  </w:style>
  <w:style w:type="paragraph" w:customStyle="1" w:styleId="3fe">
    <w:name w:val="я_Технический стиль 3"/>
    <w:basedOn w:val="ab"/>
    <w:link w:val="3ff"/>
    <w:semiHidden/>
    <w:qFormat/>
    <w:pPr>
      <w:ind w:firstLine="0"/>
      <w:jc w:val="left"/>
    </w:pPr>
    <w:rPr>
      <w:rFonts w:ascii="Arial" w:hAnsi="Arial"/>
      <w:b/>
    </w:rPr>
  </w:style>
  <w:style w:type="character" w:customStyle="1" w:styleId="2ffe">
    <w:name w:val="я_Технический стиль 2 Знак"/>
    <w:link w:val="2ffd"/>
    <w:semiHidden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3ff">
    <w:name w:val="я_Технический стиль 3 Знак"/>
    <w:link w:val="3fe"/>
    <w:semiHidden/>
    <w:rPr>
      <w:rFonts w:ascii="Arial" w:eastAsia="Times New Roman" w:hAnsi="Arial" w:cs="Times New Roman"/>
      <w:b/>
      <w:sz w:val="24"/>
      <w:szCs w:val="20"/>
    </w:rPr>
  </w:style>
  <w:style w:type="character" w:customStyle="1" w:styleId="2ff8">
    <w:name w:val="Пункт 2 уровня Знак"/>
    <w:link w:val="24"/>
    <w:rPr>
      <w:rFonts w:ascii="Times New Roman" w:eastAsia="Times New Roman" w:hAnsi="Times New Roman" w:cs="Arial"/>
      <w:bCs/>
      <w:iCs/>
      <w:sz w:val="24"/>
      <w:szCs w:val="32"/>
      <w:lang w:eastAsia="ru-RU"/>
    </w:rPr>
  </w:style>
  <w:style w:type="paragraph" w:customStyle="1" w:styleId="a7">
    <w:name w:val="Список нумерованный (цифра с точкой)"/>
    <w:basedOn w:val="ab"/>
    <w:semiHidden/>
    <w:qFormat/>
    <w:pPr>
      <w:numPr>
        <w:numId w:val="87"/>
      </w:numPr>
      <w:spacing w:before="120" w:after="120"/>
      <w:ind w:left="426" w:hanging="426"/>
    </w:pPr>
    <w:rPr>
      <w:sz w:val="28"/>
      <w:szCs w:val="28"/>
    </w:rPr>
  </w:style>
  <w:style w:type="paragraph" w:customStyle="1" w:styleId="affffffff9">
    <w:name w:val="я_технический стиль &quot;перечень&quot;"/>
    <w:basedOn w:val="ab"/>
    <w:semiHidden/>
    <w:qFormat/>
    <w:pPr>
      <w:tabs>
        <w:tab w:val="right" w:leader="dot" w:pos="9627"/>
      </w:tabs>
      <w:spacing w:before="60" w:after="60"/>
    </w:pPr>
    <w:rPr>
      <w:sz w:val="28"/>
    </w:rPr>
  </w:style>
  <w:style w:type="character" w:customStyle="1" w:styleId="affffffffa">
    <w:name w:val="Выделение цветом (желтый)"/>
    <w:qFormat/>
    <w:rPr>
      <w:shd w:val="clear" w:color="auto" w:fill="FFFF00"/>
    </w:rPr>
  </w:style>
  <w:style w:type="character" w:customStyle="1" w:styleId="1fff8">
    <w:name w:val="Основной шрифт1"/>
    <w:semiHidden/>
  </w:style>
  <w:style w:type="character" w:customStyle="1" w:styleId="GOSTTableHead0">
    <w:name w:val="_GOST_Table_Head Знак"/>
    <w:link w:val="GOSTTableHea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fff">
    <w:name w:val="Неразрешенное упоминание2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3ff0">
    <w:name w:val="Неразрешенное упоминание3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102">
    <w:name w:val="10"/>
    <w:basedOn w:val="ab"/>
    <w:next w:val="af1"/>
  </w:style>
  <w:style w:type="character" w:customStyle="1" w:styleId="4f3">
    <w:name w:val="Неразрешенное упоминание4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5d">
    <w:name w:val="Неразрешенное упоминание5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66">
    <w:name w:val="Неразрешенное упоминание6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StGen0">
    <w:name w:val="StGen0"/>
    <w:basedOn w:val="ab"/>
    <w:next w:val="af1"/>
  </w:style>
  <w:style w:type="character" w:customStyle="1" w:styleId="78">
    <w:name w:val="Неразрешенное упоминание7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88">
    <w:name w:val="Неразрешенное упоминание8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03">
    <w:name w:val="Неразрешенное упоминание10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18">
    <w:name w:val="Неразрешенное упоминание11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24">
    <w:name w:val="Неразрешенное упоминание12"/>
    <w:basedOn w:val="ac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7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16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20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A0672-5887-4DF4-AB0C-8791212AE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FC94E-18B5-47D7-8546-120D78464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3AD35-C4C6-42DA-A7D9-2746D3A8696F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5e426cab-08c9-43f1-8647-d3f8f0abfe6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bef1542-d588-40b1-b7af-4ed67e954938"/>
    <ds:schemaRef ds:uri="http://schemas.microsoft.com/sharepoint/v3/field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B5BF285-C7B6-4A55-9C87-5245CBE6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9046</Words>
  <Characters>51564</Characters>
  <Application>Microsoft Office Word</Application>
  <DocSecurity>4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Климкина Елена Игоревна</cp:lastModifiedBy>
  <cp:revision>2</cp:revision>
  <dcterms:created xsi:type="dcterms:W3CDTF">2026-03-31T11:41:00Z</dcterms:created>
  <dcterms:modified xsi:type="dcterms:W3CDTF">2026-03-31T11:41:00Z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  <property fmtid="{D5CDD505-2E9C-101B-9397-08002B2CF9AE}" pid="3" name="ContentTypeId">
    <vt:lpwstr>0x0101003D33E67427E7D24186E8325901170265</vt:lpwstr>
  </property>
</Properties>
</file>